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Kontuurtabel2"/>
        <w:tblW w:w="14170" w:type="dxa"/>
        <w:tblLook w:val="04A0" w:firstRow="1" w:lastRow="0" w:firstColumn="1" w:lastColumn="0" w:noHBand="0" w:noVBand="1"/>
      </w:tblPr>
      <w:tblGrid>
        <w:gridCol w:w="2972"/>
        <w:gridCol w:w="11198"/>
      </w:tblGrid>
      <w:tr w:rsidR="00B25433" w:rsidRPr="0052752C" w14:paraId="79BA8653" w14:textId="77777777" w:rsidTr="0052752C">
        <w:trPr>
          <w:trHeight w:val="346"/>
        </w:trPr>
        <w:tc>
          <w:tcPr>
            <w:tcW w:w="2972" w:type="dxa"/>
            <w:shd w:val="clear" w:color="auto" w:fill="auto"/>
            <w:vAlign w:val="center"/>
          </w:tcPr>
          <w:p w14:paraId="459C2068" w14:textId="77777777" w:rsidR="00B25433" w:rsidRPr="0052752C" w:rsidRDefault="00B25433" w:rsidP="0052752C">
            <w:pPr>
              <w:spacing w:before="60" w:after="60"/>
              <w:rPr>
                <w:sz w:val="20"/>
                <w:szCs w:val="20"/>
                <w:lang w:val="et-EE"/>
              </w:rPr>
            </w:pPr>
            <w:r w:rsidRPr="0052752C">
              <w:rPr>
                <w:sz w:val="20"/>
                <w:szCs w:val="20"/>
                <w:lang w:val="et-EE"/>
              </w:rPr>
              <w:t xml:space="preserve">Operator: </w:t>
            </w:r>
          </w:p>
        </w:tc>
        <w:tc>
          <w:tcPr>
            <w:tcW w:w="11198" w:type="dxa"/>
            <w:shd w:val="clear" w:color="auto" w:fill="auto"/>
            <w:vAlign w:val="center"/>
          </w:tcPr>
          <w:p w14:paraId="11941A1D" w14:textId="77777777" w:rsidR="00B25433" w:rsidRPr="0052752C" w:rsidRDefault="00B25433" w:rsidP="0052752C">
            <w:pPr>
              <w:spacing w:before="60" w:after="60"/>
              <w:rPr>
                <w:sz w:val="20"/>
                <w:szCs w:val="20"/>
                <w:lang w:val="et-EE"/>
              </w:rPr>
            </w:pPr>
          </w:p>
        </w:tc>
      </w:tr>
      <w:tr w:rsidR="00B25433" w:rsidRPr="0052752C" w14:paraId="57D6B009" w14:textId="77777777" w:rsidTr="0052752C">
        <w:trPr>
          <w:trHeight w:val="346"/>
        </w:trPr>
        <w:tc>
          <w:tcPr>
            <w:tcW w:w="2972" w:type="dxa"/>
            <w:shd w:val="clear" w:color="auto" w:fill="auto"/>
            <w:vAlign w:val="center"/>
          </w:tcPr>
          <w:p w14:paraId="03C01C69" w14:textId="77777777" w:rsidR="00B25433" w:rsidRPr="0052752C" w:rsidRDefault="00B25433" w:rsidP="0052752C">
            <w:pPr>
              <w:spacing w:before="60" w:after="60"/>
              <w:rPr>
                <w:sz w:val="20"/>
                <w:szCs w:val="20"/>
                <w:lang w:val="et-EE"/>
              </w:rPr>
            </w:pPr>
            <w:r w:rsidRPr="0052752C">
              <w:rPr>
                <w:sz w:val="20"/>
                <w:szCs w:val="20"/>
                <w:lang w:val="et-EE"/>
              </w:rPr>
              <w:t xml:space="preserve">Date: </w:t>
            </w:r>
          </w:p>
        </w:tc>
        <w:tc>
          <w:tcPr>
            <w:tcW w:w="11198" w:type="dxa"/>
            <w:shd w:val="clear" w:color="auto" w:fill="auto"/>
            <w:vAlign w:val="center"/>
          </w:tcPr>
          <w:p w14:paraId="7C0E9E2A" w14:textId="77777777" w:rsidR="00B25433" w:rsidRPr="0052752C" w:rsidRDefault="00B25433" w:rsidP="0052752C">
            <w:pPr>
              <w:spacing w:before="60" w:after="60"/>
              <w:rPr>
                <w:sz w:val="20"/>
                <w:szCs w:val="20"/>
                <w:lang w:val="et-EE"/>
              </w:rPr>
            </w:pPr>
          </w:p>
        </w:tc>
      </w:tr>
      <w:tr w:rsidR="00B25433" w:rsidRPr="0052752C" w14:paraId="559AEF0D" w14:textId="77777777" w:rsidTr="0052752C">
        <w:trPr>
          <w:trHeight w:val="346"/>
        </w:trPr>
        <w:tc>
          <w:tcPr>
            <w:tcW w:w="2972" w:type="dxa"/>
            <w:shd w:val="clear" w:color="auto" w:fill="auto"/>
            <w:vAlign w:val="center"/>
          </w:tcPr>
          <w:p w14:paraId="622C2FFF" w14:textId="77777777" w:rsidR="00B25433" w:rsidRPr="0052752C" w:rsidRDefault="00B25433" w:rsidP="0052752C">
            <w:pPr>
              <w:spacing w:before="60" w:after="60"/>
              <w:rPr>
                <w:sz w:val="20"/>
                <w:szCs w:val="20"/>
                <w:lang w:val="et-EE"/>
              </w:rPr>
            </w:pPr>
            <w:r w:rsidRPr="0052752C">
              <w:rPr>
                <w:sz w:val="20"/>
                <w:szCs w:val="20"/>
                <w:lang w:val="et-EE"/>
              </w:rPr>
              <w:t xml:space="preserve">Reference number: </w:t>
            </w:r>
          </w:p>
        </w:tc>
        <w:tc>
          <w:tcPr>
            <w:tcW w:w="11198" w:type="dxa"/>
            <w:shd w:val="clear" w:color="auto" w:fill="auto"/>
            <w:vAlign w:val="center"/>
          </w:tcPr>
          <w:p w14:paraId="543A2499" w14:textId="77777777" w:rsidR="00B25433" w:rsidRPr="0052752C" w:rsidRDefault="00B25433" w:rsidP="0052752C">
            <w:pPr>
              <w:spacing w:before="60" w:after="60"/>
              <w:rPr>
                <w:sz w:val="20"/>
                <w:szCs w:val="20"/>
                <w:lang w:val="et-EE"/>
              </w:rPr>
            </w:pPr>
          </w:p>
        </w:tc>
      </w:tr>
    </w:tbl>
    <w:p w14:paraId="7A8841FB" w14:textId="77777777" w:rsidR="00090062" w:rsidRPr="00090062" w:rsidRDefault="00090062" w:rsidP="00090062"/>
    <w:tbl>
      <w:tblPr>
        <w:tblStyle w:val="TableGrid"/>
        <w:tblpPr w:leftFromText="180" w:rightFromText="180" w:vertAnchor="text" w:horzAnchor="page" w:tblpX="1230" w:tblpY="-70"/>
        <w:tblW w:w="14454" w:type="dxa"/>
        <w:tblLayout w:type="fixed"/>
        <w:tblLook w:val="04A0" w:firstRow="1" w:lastRow="0" w:firstColumn="1" w:lastColumn="0" w:noHBand="0" w:noVBand="1"/>
      </w:tblPr>
      <w:tblGrid>
        <w:gridCol w:w="1696"/>
        <w:gridCol w:w="1418"/>
        <w:gridCol w:w="3969"/>
        <w:gridCol w:w="3544"/>
        <w:gridCol w:w="3827"/>
      </w:tblGrid>
      <w:tr w:rsidR="00B25433" w:rsidRPr="00B25433" w14:paraId="0758FAF8" w14:textId="77777777" w:rsidTr="00E450B8">
        <w:trPr>
          <w:trHeight w:val="137"/>
          <w:tblHeader/>
        </w:trPr>
        <w:tc>
          <w:tcPr>
            <w:tcW w:w="14454" w:type="dxa"/>
            <w:gridSpan w:val="5"/>
            <w:tcBorders>
              <w:right w:val="single" w:sz="6" w:space="0" w:color="auto"/>
            </w:tcBorders>
            <w:shd w:val="clear" w:color="auto" w:fill="808080" w:themeFill="background1" w:themeFillShade="80"/>
          </w:tcPr>
          <w:p w14:paraId="75102499" w14:textId="77777777" w:rsidR="00B25433" w:rsidRPr="00B25433" w:rsidRDefault="00B25433" w:rsidP="008F2CBA">
            <w:pPr>
              <w:pStyle w:val="ListParagraph"/>
              <w:spacing w:line="276" w:lineRule="auto"/>
              <w:ind w:left="0"/>
              <w:jc w:val="center"/>
              <w:rPr>
                <w:rFonts w:ascii="Times New Roman" w:hAnsi="Times New Roman"/>
                <w:i/>
                <w:iCs/>
                <w:sz w:val="20"/>
                <w:szCs w:val="20"/>
              </w:rPr>
            </w:pPr>
            <w:r w:rsidRPr="00B25433">
              <w:rPr>
                <w:rStyle w:val="Bold"/>
                <w:rFonts w:ascii="Times New Roman" w:hAnsi="Times New Roman"/>
                <w:color w:val="FFFFFF" w:themeColor="background1"/>
                <w:sz w:val="20"/>
                <w:szCs w:val="20"/>
              </w:rPr>
              <w:t>PDRA characterisation and conditions</w:t>
            </w:r>
          </w:p>
        </w:tc>
      </w:tr>
      <w:tr w:rsidR="00B25433" w:rsidRPr="00B25433" w14:paraId="149CD73A" w14:textId="77777777" w:rsidTr="00E450B8">
        <w:trPr>
          <w:trHeight w:val="136"/>
          <w:tblHeader/>
        </w:trPr>
        <w:tc>
          <w:tcPr>
            <w:tcW w:w="1696" w:type="dxa"/>
            <w:shd w:val="clear" w:color="auto" w:fill="808080" w:themeFill="background1" w:themeFillShade="80"/>
            <w:vAlign w:val="center"/>
          </w:tcPr>
          <w:p w14:paraId="7BA0B975" w14:textId="77777777" w:rsidR="00B25433" w:rsidRPr="00B25433" w:rsidRDefault="00B25433" w:rsidP="008F2CBA">
            <w:pPr>
              <w:ind w:left="193"/>
              <w:rPr>
                <w:rFonts w:cs="Times New Roman"/>
                <w:b/>
                <w:bCs/>
                <w:color w:val="FFFFFF" w:themeColor="background1"/>
                <w:sz w:val="20"/>
                <w:szCs w:val="20"/>
              </w:rPr>
            </w:pPr>
            <w:r w:rsidRPr="00B25433">
              <w:rPr>
                <w:rFonts w:cs="Times New Roman"/>
                <w:b/>
                <w:bCs/>
                <w:sz w:val="20"/>
                <w:szCs w:val="20"/>
              </w:rPr>
              <w:t>Topic</w:t>
            </w:r>
          </w:p>
        </w:tc>
        <w:tc>
          <w:tcPr>
            <w:tcW w:w="1418" w:type="dxa"/>
            <w:shd w:val="clear" w:color="auto" w:fill="D9D9D9" w:themeFill="background1" w:themeFillShade="D9"/>
            <w:vAlign w:val="center"/>
          </w:tcPr>
          <w:p w14:paraId="5FF7B4A3" w14:textId="77777777" w:rsidR="00B25433" w:rsidRPr="00B25433" w:rsidRDefault="00B25433" w:rsidP="008F2CBA">
            <w:pPr>
              <w:ind w:left="-113" w:right="-104"/>
              <w:jc w:val="center"/>
              <w:rPr>
                <w:rFonts w:cs="Times New Roman"/>
                <w:b/>
                <w:bCs/>
                <w:sz w:val="20"/>
                <w:szCs w:val="20"/>
              </w:rPr>
            </w:pPr>
            <w:r w:rsidRPr="00B25433">
              <w:rPr>
                <w:rFonts w:cs="Times New Roman"/>
                <w:b/>
                <w:bCs/>
                <w:sz w:val="20"/>
                <w:szCs w:val="20"/>
              </w:rPr>
              <w:t>Method of proof</w:t>
            </w:r>
          </w:p>
        </w:tc>
        <w:tc>
          <w:tcPr>
            <w:tcW w:w="3969" w:type="dxa"/>
            <w:shd w:val="clear" w:color="auto" w:fill="D9D9D9" w:themeFill="background1" w:themeFillShade="D9"/>
            <w:vAlign w:val="center"/>
          </w:tcPr>
          <w:p w14:paraId="3CD9CA39" w14:textId="77777777" w:rsidR="00B25433" w:rsidRPr="00B25433" w:rsidRDefault="00B25433" w:rsidP="008F2CBA">
            <w:pPr>
              <w:spacing w:line="276" w:lineRule="auto"/>
              <w:jc w:val="both"/>
              <w:rPr>
                <w:rFonts w:cs="Times New Roman"/>
                <w:b/>
                <w:bCs/>
                <w:color w:val="000000" w:themeColor="text1"/>
                <w:sz w:val="20"/>
                <w:szCs w:val="20"/>
              </w:rPr>
            </w:pPr>
            <w:r w:rsidRPr="00B25433">
              <w:rPr>
                <w:rFonts w:cs="Times New Roman"/>
                <w:b/>
                <w:bCs/>
                <w:sz w:val="20"/>
                <w:szCs w:val="20"/>
              </w:rPr>
              <w:t>Condition</w:t>
            </w:r>
          </w:p>
        </w:tc>
        <w:tc>
          <w:tcPr>
            <w:tcW w:w="3544" w:type="dxa"/>
            <w:vAlign w:val="center"/>
          </w:tcPr>
          <w:p w14:paraId="0A2FD3F6" w14:textId="77777777" w:rsidR="00B25433" w:rsidRPr="00B25433" w:rsidRDefault="00B25433" w:rsidP="008F2CBA">
            <w:pPr>
              <w:pStyle w:val="ListParagraph"/>
              <w:spacing w:line="276" w:lineRule="auto"/>
              <w:ind w:left="0"/>
              <w:contextualSpacing w:val="0"/>
              <w:rPr>
                <w:rFonts w:ascii="Times New Roman" w:hAnsi="Times New Roman"/>
                <w:b/>
                <w:bCs/>
                <w:i/>
                <w:iCs/>
                <w:sz w:val="20"/>
                <w:szCs w:val="20"/>
              </w:rPr>
            </w:pPr>
            <w:r w:rsidRPr="00B25433">
              <w:rPr>
                <w:rFonts w:ascii="Times New Roman" w:hAnsi="Times New Roman"/>
                <w:b/>
                <w:bCs/>
                <w:sz w:val="20"/>
                <w:szCs w:val="20"/>
              </w:rPr>
              <w:t>Integrity</w:t>
            </w:r>
            <w:r w:rsidRPr="00B25433">
              <w:rPr>
                <w:rStyle w:val="FootnoteReference"/>
                <w:rFonts w:ascii="Times New Roman" w:hAnsi="Times New Roman"/>
                <w:b/>
                <w:bCs/>
                <w:sz w:val="20"/>
                <w:szCs w:val="20"/>
              </w:rPr>
              <w:footnoteReference w:id="1"/>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E34361" w14:textId="77777777" w:rsidR="00B25433" w:rsidRPr="00B25433" w:rsidRDefault="00B25433" w:rsidP="008F2CBA">
            <w:pPr>
              <w:pStyle w:val="ListParagraph"/>
              <w:spacing w:line="276" w:lineRule="auto"/>
              <w:ind w:left="0"/>
              <w:contextualSpacing w:val="0"/>
              <w:rPr>
                <w:rFonts w:ascii="Times New Roman" w:hAnsi="Times New Roman"/>
                <w:b/>
                <w:bCs/>
                <w:i/>
                <w:iCs/>
                <w:sz w:val="20"/>
                <w:szCs w:val="20"/>
              </w:rPr>
            </w:pPr>
            <w:r w:rsidRPr="00B25433">
              <w:rPr>
                <w:rFonts w:ascii="Times New Roman" w:hAnsi="Times New Roman"/>
                <w:b/>
                <w:bCs/>
                <w:sz w:val="20"/>
                <w:szCs w:val="20"/>
              </w:rPr>
              <w:t>Proof</w:t>
            </w:r>
            <w:r w:rsidRPr="00B25433">
              <w:rPr>
                <w:rFonts w:ascii="Times New Roman" w:hAnsi="Times New Roman"/>
                <w:b/>
                <w:bCs/>
                <w:sz w:val="20"/>
                <w:szCs w:val="20"/>
                <w:vertAlign w:val="superscript"/>
              </w:rPr>
              <w:t>21</w:t>
            </w:r>
          </w:p>
        </w:tc>
      </w:tr>
      <w:tr w:rsidR="00B25433" w:rsidRPr="00B25433" w14:paraId="042E520D" w14:textId="77777777" w:rsidTr="00E450B8">
        <w:trPr>
          <w:trHeight w:val="65"/>
          <w:tblHeader/>
        </w:trPr>
        <w:tc>
          <w:tcPr>
            <w:tcW w:w="14454" w:type="dxa"/>
            <w:gridSpan w:val="5"/>
            <w:tcBorders>
              <w:right w:val="single" w:sz="6" w:space="0" w:color="auto"/>
            </w:tcBorders>
            <w:shd w:val="clear" w:color="auto" w:fill="808080" w:themeFill="background1" w:themeFillShade="80"/>
          </w:tcPr>
          <w:p w14:paraId="5FF990A1" w14:textId="77777777" w:rsidR="00B25433" w:rsidRPr="00B25433" w:rsidRDefault="00B25433" w:rsidP="008F2CBA">
            <w:pPr>
              <w:pStyle w:val="ListParagraph"/>
              <w:spacing w:line="276" w:lineRule="auto"/>
              <w:ind w:left="0"/>
              <w:rPr>
                <w:rFonts w:ascii="Times New Roman" w:hAnsi="Times New Roman"/>
                <w:i/>
                <w:iCs/>
                <w:sz w:val="20"/>
                <w:szCs w:val="20"/>
              </w:rPr>
            </w:pPr>
            <w:r w:rsidRPr="00B25433">
              <w:rPr>
                <w:rStyle w:val="Bold"/>
                <w:rFonts w:ascii="Times New Roman" w:hAnsi="Times New Roman"/>
                <w:color w:val="FFFFFF" w:themeColor="background1"/>
                <w:sz w:val="20"/>
                <w:szCs w:val="20"/>
              </w:rPr>
              <w:t>1.</w:t>
            </w:r>
            <w:r w:rsidRPr="00B25433">
              <w:rPr>
                <w:rStyle w:val="Bold"/>
                <w:rFonts w:ascii="Times New Roman" w:hAnsi="Times New Roman"/>
                <w:color w:val="FFFFFF" w:themeColor="background1"/>
                <w:sz w:val="20"/>
                <w:szCs w:val="20"/>
              </w:rPr>
              <w:tab/>
              <w:t>Operational characterisation (scope and limitations)</w:t>
            </w:r>
          </w:p>
        </w:tc>
      </w:tr>
      <w:tr w:rsidR="00B25433" w:rsidRPr="00B25433" w14:paraId="29C92276" w14:textId="77777777" w:rsidTr="00E450B8">
        <w:trPr>
          <w:trHeight w:val="550"/>
          <w:tblHeader/>
        </w:trPr>
        <w:tc>
          <w:tcPr>
            <w:tcW w:w="1696" w:type="dxa"/>
            <w:vMerge w:val="restart"/>
            <w:shd w:val="clear" w:color="auto" w:fill="808080" w:themeFill="background1" w:themeFillShade="80"/>
          </w:tcPr>
          <w:p w14:paraId="000E5CDF" w14:textId="77777777" w:rsidR="00B25433" w:rsidRPr="00B25433" w:rsidRDefault="00B25433" w:rsidP="008F2CBA">
            <w:pPr>
              <w:spacing w:before="120"/>
              <w:ind w:left="22"/>
              <w:rPr>
                <w:rFonts w:cs="Times New Roman"/>
                <w:b/>
                <w:bCs/>
                <w:color w:val="FFFFFF" w:themeColor="background1"/>
                <w:sz w:val="20"/>
                <w:szCs w:val="20"/>
              </w:rPr>
            </w:pPr>
            <w:r w:rsidRPr="00B25433">
              <w:rPr>
                <w:rFonts w:cs="Times New Roman"/>
                <w:b/>
                <w:bCs/>
                <w:color w:val="FFFFFF" w:themeColor="background1"/>
                <w:sz w:val="20"/>
                <w:szCs w:val="20"/>
              </w:rPr>
              <w:t>Level of human intervention</w:t>
            </w:r>
          </w:p>
        </w:tc>
        <w:tc>
          <w:tcPr>
            <w:tcW w:w="1418" w:type="dxa"/>
            <w:vMerge w:val="restart"/>
            <w:shd w:val="clear" w:color="auto" w:fill="D9D9D9" w:themeFill="background1" w:themeFillShade="D9"/>
            <w:vAlign w:val="center"/>
          </w:tcPr>
          <w:p w14:paraId="420D8791" w14:textId="77777777" w:rsidR="00B25433" w:rsidRPr="00B25433" w:rsidRDefault="00B25433" w:rsidP="008F2CBA">
            <w:pPr>
              <w:spacing w:before="120"/>
              <w:ind w:left="-57" w:right="-57"/>
              <w:jc w:val="center"/>
              <w:rPr>
                <w:rFonts w:cs="Times New Roman"/>
                <w:color w:val="000000" w:themeColor="text1"/>
                <w:sz w:val="20"/>
                <w:szCs w:val="20"/>
              </w:rPr>
            </w:pPr>
            <w:r w:rsidRPr="00B25433">
              <w:rPr>
                <w:rFonts w:cs="Times New Roman"/>
                <w:sz w:val="20"/>
                <w:szCs w:val="20"/>
              </w:rPr>
              <w:t>Self-declaration</w:t>
            </w:r>
          </w:p>
        </w:tc>
        <w:tc>
          <w:tcPr>
            <w:tcW w:w="3969" w:type="dxa"/>
            <w:shd w:val="clear" w:color="auto" w:fill="D9D9D9" w:themeFill="background1" w:themeFillShade="D9"/>
          </w:tcPr>
          <w:p w14:paraId="1C169421" w14:textId="77777777" w:rsidR="00B25433" w:rsidRPr="00B25433" w:rsidRDefault="00B25433" w:rsidP="00B25433">
            <w:pPr>
              <w:pStyle w:val="ListParagraph"/>
              <w:numPr>
                <w:ilvl w:val="0"/>
                <w:numId w:val="1"/>
              </w:numPr>
              <w:spacing w:line="276" w:lineRule="auto"/>
              <w:ind w:left="462" w:hanging="462"/>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No autonomous operations: the remote pilot should have the ability to maintain control of the UA, except in case of a loss of the command-and-control (C2) link.</w:t>
            </w:r>
          </w:p>
        </w:tc>
        <w:tc>
          <w:tcPr>
            <w:tcW w:w="3544" w:type="dxa"/>
          </w:tcPr>
          <w:p w14:paraId="293D7DEC" w14:textId="77777777" w:rsidR="00B25433" w:rsidRPr="00B25433" w:rsidRDefault="00B25433" w:rsidP="008F2CBA">
            <w:pPr>
              <w:pStyle w:val="ListParagraph"/>
              <w:spacing w:line="276" w:lineRule="auto"/>
              <w:ind w:left="0"/>
              <w:jc w:val="both"/>
              <w:rPr>
                <w:rFonts w:ascii="Times New Roman" w:hAnsi="Times New Roman"/>
                <w:color w:val="000000" w:themeColor="text1"/>
                <w:sz w:val="20"/>
                <w:szCs w:val="20"/>
              </w:rPr>
            </w:pPr>
            <w:r w:rsidRPr="00B25433">
              <w:rPr>
                <w:rFonts w:ascii="Times New Roman" w:hAnsi="Times New Roman"/>
                <w:i/>
                <w:iCs/>
                <w:sz w:val="20"/>
                <w:szCs w:val="20"/>
              </w:rPr>
              <w:t>Please include a reference to the relevant chapter/section of the OM.</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7148899" w14:textId="77777777" w:rsidR="00B25433" w:rsidRPr="00B25433" w:rsidRDefault="00B25433" w:rsidP="008F2CBA">
            <w:pPr>
              <w:pStyle w:val="ListParagraph"/>
              <w:spacing w:line="276" w:lineRule="auto"/>
              <w:ind w:left="0"/>
              <w:rPr>
                <w:rFonts w:ascii="Times New Roman" w:hAnsi="Times New Roman"/>
                <w:color w:val="000000" w:themeColor="text1"/>
                <w:sz w:val="20"/>
                <w:szCs w:val="20"/>
              </w:rPr>
            </w:pPr>
            <w:r w:rsidRPr="00B25433">
              <w:rPr>
                <w:rFonts w:ascii="Times New Roman" w:hAnsi="Times New Roman"/>
                <w:sz w:val="20"/>
                <w:szCs w:val="20"/>
              </w:rPr>
              <w:t>‘I declare compliance.’</w:t>
            </w:r>
          </w:p>
        </w:tc>
      </w:tr>
      <w:tr w:rsidR="00B25433" w:rsidRPr="00B25433" w14:paraId="3D168F26" w14:textId="77777777" w:rsidTr="00E450B8">
        <w:trPr>
          <w:trHeight w:val="548"/>
          <w:tblHeader/>
        </w:trPr>
        <w:tc>
          <w:tcPr>
            <w:tcW w:w="1696" w:type="dxa"/>
            <w:vMerge/>
            <w:shd w:val="clear" w:color="auto" w:fill="808080" w:themeFill="background1" w:themeFillShade="80"/>
          </w:tcPr>
          <w:p w14:paraId="243BCA48" w14:textId="77777777" w:rsidR="00B25433" w:rsidRPr="00B25433" w:rsidRDefault="00B25433" w:rsidP="008F2CBA">
            <w:pPr>
              <w:spacing w:before="120"/>
              <w:ind w:left="193"/>
              <w:rPr>
                <w:rFonts w:cs="Times New Roman"/>
                <w:b/>
                <w:bCs/>
                <w:color w:val="FFFFFF" w:themeColor="background1"/>
                <w:sz w:val="20"/>
                <w:szCs w:val="20"/>
              </w:rPr>
            </w:pPr>
          </w:p>
        </w:tc>
        <w:tc>
          <w:tcPr>
            <w:tcW w:w="1418" w:type="dxa"/>
            <w:vMerge/>
            <w:shd w:val="clear" w:color="auto" w:fill="D9D9D9" w:themeFill="background1" w:themeFillShade="D9"/>
          </w:tcPr>
          <w:p w14:paraId="24CBF597" w14:textId="77777777" w:rsidR="00B25433" w:rsidRPr="00B25433" w:rsidRDefault="00B25433" w:rsidP="008F2CBA">
            <w:pPr>
              <w:spacing w:before="120"/>
              <w:ind w:left="193"/>
              <w:rPr>
                <w:rFonts w:cs="Times New Roman"/>
                <w:color w:val="000000" w:themeColor="text1"/>
                <w:sz w:val="20"/>
                <w:szCs w:val="20"/>
              </w:rPr>
            </w:pPr>
          </w:p>
        </w:tc>
        <w:tc>
          <w:tcPr>
            <w:tcW w:w="3969" w:type="dxa"/>
            <w:shd w:val="clear" w:color="auto" w:fill="D9D9D9" w:themeFill="background1" w:themeFillShade="D9"/>
          </w:tcPr>
          <w:p w14:paraId="3F9955A2" w14:textId="77777777" w:rsidR="00B25433" w:rsidRPr="00B25433" w:rsidRDefault="00B25433" w:rsidP="00B25433">
            <w:pPr>
              <w:pStyle w:val="ListParagraph"/>
              <w:numPr>
                <w:ilvl w:val="0"/>
                <w:numId w:val="1"/>
              </w:numPr>
              <w:spacing w:line="276" w:lineRule="auto"/>
              <w:ind w:left="462" w:hanging="462"/>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The remote pilot should always be able to terminate the flight.</w:t>
            </w:r>
          </w:p>
        </w:tc>
        <w:tc>
          <w:tcPr>
            <w:tcW w:w="3544" w:type="dxa"/>
          </w:tcPr>
          <w:p w14:paraId="7876EF08" w14:textId="77777777" w:rsidR="00B25433" w:rsidRPr="00B25433" w:rsidRDefault="00B25433" w:rsidP="008F2CBA">
            <w:pPr>
              <w:pStyle w:val="ListParagraph"/>
              <w:spacing w:line="276" w:lineRule="auto"/>
              <w:ind w:left="0"/>
              <w:jc w:val="both"/>
              <w:rPr>
                <w:rFonts w:ascii="Times New Roman" w:hAnsi="Times New Roman"/>
                <w:color w:val="000000" w:themeColor="text1"/>
                <w:sz w:val="20"/>
                <w:szCs w:val="20"/>
              </w:rPr>
            </w:pPr>
            <w:r w:rsidRPr="00B25433">
              <w:rPr>
                <w:rFonts w:ascii="Times New Roman" w:hAnsi="Times New Roman"/>
                <w:i/>
                <w:iCs/>
                <w:sz w:val="20"/>
                <w:szCs w:val="20"/>
              </w:rPr>
              <w:t>Please include a reference to the relevant chapter/section of the OM.</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05BCF52E" w14:textId="77777777" w:rsidR="00B25433" w:rsidRPr="00B25433" w:rsidRDefault="00B25433" w:rsidP="008F2CBA">
            <w:pPr>
              <w:pStyle w:val="ListParagraph"/>
              <w:spacing w:line="276" w:lineRule="auto"/>
              <w:ind w:left="0"/>
              <w:rPr>
                <w:rFonts w:ascii="Times New Roman" w:hAnsi="Times New Roman"/>
                <w:color w:val="000000" w:themeColor="text1"/>
                <w:sz w:val="20"/>
                <w:szCs w:val="20"/>
              </w:rPr>
            </w:pPr>
            <w:r w:rsidRPr="00B25433">
              <w:rPr>
                <w:rFonts w:ascii="Times New Roman" w:hAnsi="Times New Roman"/>
                <w:sz w:val="20"/>
                <w:szCs w:val="20"/>
              </w:rPr>
              <w:t>‘I declare compliance.’</w:t>
            </w:r>
          </w:p>
        </w:tc>
      </w:tr>
      <w:tr w:rsidR="00B25433" w:rsidRPr="00B25433" w14:paraId="45221CE3" w14:textId="77777777" w:rsidTr="00E450B8">
        <w:trPr>
          <w:trHeight w:val="548"/>
          <w:tblHeader/>
        </w:trPr>
        <w:tc>
          <w:tcPr>
            <w:tcW w:w="1696" w:type="dxa"/>
            <w:vMerge/>
            <w:shd w:val="clear" w:color="auto" w:fill="808080" w:themeFill="background1" w:themeFillShade="80"/>
          </w:tcPr>
          <w:p w14:paraId="257E6971" w14:textId="77777777" w:rsidR="00B25433" w:rsidRPr="00B25433" w:rsidRDefault="00B25433" w:rsidP="008F2CBA">
            <w:pPr>
              <w:spacing w:before="120"/>
              <w:ind w:left="193"/>
              <w:rPr>
                <w:rFonts w:cs="Times New Roman"/>
                <w:b/>
                <w:bCs/>
                <w:color w:val="FFFFFF" w:themeColor="background1"/>
                <w:sz w:val="20"/>
                <w:szCs w:val="20"/>
              </w:rPr>
            </w:pPr>
          </w:p>
        </w:tc>
        <w:tc>
          <w:tcPr>
            <w:tcW w:w="1418" w:type="dxa"/>
            <w:vMerge/>
            <w:shd w:val="clear" w:color="auto" w:fill="D9D9D9" w:themeFill="background1" w:themeFillShade="D9"/>
          </w:tcPr>
          <w:p w14:paraId="7D9FD636" w14:textId="77777777" w:rsidR="00B25433" w:rsidRPr="00B25433" w:rsidRDefault="00B25433" w:rsidP="008F2CBA">
            <w:pPr>
              <w:spacing w:before="120"/>
              <w:ind w:left="193"/>
              <w:rPr>
                <w:rFonts w:cs="Times New Roman"/>
                <w:color w:val="000000" w:themeColor="text1"/>
                <w:sz w:val="20"/>
                <w:szCs w:val="20"/>
              </w:rPr>
            </w:pPr>
          </w:p>
        </w:tc>
        <w:tc>
          <w:tcPr>
            <w:tcW w:w="3969" w:type="dxa"/>
            <w:shd w:val="clear" w:color="auto" w:fill="D9D9D9" w:themeFill="background1" w:themeFillShade="D9"/>
          </w:tcPr>
          <w:p w14:paraId="77E9BE5D" w14:textId="18469990" w:rsidR="00B25433" w:rsidRPr="00B25433" w:rsidRDefault="00B25433" w:rsidP="00B25433">
            <w:pPr>
              <w:pStyle w:val="ListParagraph"/>
              <w:numPr>
                <w:ilvl w:val="0"/>
                <w:numId w:val="1"/>
              </w:numPr>
              <w:spacing w:line="276" w:lineRule="auto"/>
              <w:ind w:left="462" w:hanging="462"/>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Either the flight path should be preprogrammed, or flexible routes should be preplanned to ensure the UA avoids obstacles in the operational volume.</w:t>
            </w:r>
          </w:p>
        </w:tc>
        <w:tc>
          <w:tcPr>
            <w:tcW w:w="3544" w:type="dxa"/>
          </w:tcPr>
          <w:p w14:paraId="5D38F397" w14:textId="77777777" w:rsidR="00B25433" w:rsidRPr="00B25433" w:rsidRDefault="00B25433" w:rsidP="008F2CBA">
            <w:pPr>
              <w:pStyle w:val="ListParagraph"/>
              <w:spacing w:line="276" w:lineRule="auto"/>
              <w:ind w:left="0"/>
              <w:jc w:val="both"/>
              <w:rPr>
                <w:rFonts w:ascii="Times New Roman" w:hAnsi="Times New Roman"/>
                <w:color w:val="000000" w:themeColor="text1"/>
                <w:sz w:val="20"/>
                <w:szCs w:val="20"/>
              </w:rPr>
            </w:pPr>
            <w:r w:rsidRPr="00B25433">
              <w:rPr>
                <w:rFonts w:ascii="Times New Roman" w:hAnsi="Times New Roman"/>
                <w:i/>
                <w:iCs/>
                <w:sz w:val="20"/>
                <w:szCs w:val="20"/>
              </w:rPr>
              <w:t>Please include a reference to the relevant chapter/section of the OM.</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6CE5C0CB" w14:textId="77777777" w:rsidR="00B25433" w:rsidRPr="00B25433" w:rsidRDefault="00B25433" w:rsidP="008F2CBA">
            <w:pPr>
              <w:pStyle w:val="ListParagraph"/>
              <w:spacing w:line="276" w:lineRule="auto"/>
              <w:ind w:left="0"/>
              <w:rPr>
                <w:rFonts w:ascii="Times New Roman" w:hAnsi="Times New Roman"/>
                <w:color w:val="000000" w:themeColor="text1"/>
                <w:sz w:val="20"/>
                <w:szCs w:val="20"/>
              </w:rPr>
            </w:pPr>
            <w:r w:rsidRPr="00B25433">
              <w:rPr>
                <w:rFonts w:ascii="Times New Roman" w:hAnsi="Times New Roman"/>
                <w:sz w:val="20"/>
                <w:szCs w:val="20"/>
              </w:rPr>
              <w:t>‘I declare compliance.’</w:t>
            </w:r>
          </w:p>
        </w:tc>
      </w:tr>
      <w:tr w:rsidR="00B25433" w:rsidRPr="00B25433" w14:paraId="169F69BF" w14:textId="77777777" w:rsidTr="00E450B8">
        <w:trPr>
          <w:trHeight w:val="548"/>
          <w:tblHeader/>
        </w:trPr>
        <w:tc>
          <w:tcPr>
            <w:tcW w:w="1696" w:type="dxa"/>
            <w:vMerge/>
            <w:shd w:val="clear" w:color="auto" w:fill="808080" w:themeFill="background1" w:themeFillShade="80"/>
          </w:tcPr>
          <w:p w14:paraId="48BB1518" w14:textId="77777777" w:rsidR="00B25433" w:rsidRPr="00B25433" w:rsidRDefault="00B25433" w:rsidP="008F2CBA">
            <w:pPr>
              <w:spacing w:before="120"/>
              <w:ind w:left="193"/>
              <w:rPr>
                <w:rFonts w:cs="Times New Roman"/>
                <w:b/>
                <w:bCs/>
                <w:color w:val="FFFFFF" w:themeColor="background1"/>
                <w:sz w:val="20"/>
                <w:szCs w:val="20"/>
              </w:rPr>
            </w:pPr>
          </w:p>
        </w:tc>
        <w:tc>
          <w:tcPr>
            <w:tcW w:w="1418" w:type="dxa"/>
            <w:vMerge/>
            <w:shd w:val="clear" w:color="auto" w:fill="D9D9D9" w:themeFill="background1" w:themeFillShade="D9"/>
          </w:tcPr>
          <w:p w14:paraId="4C251162" w14:textId="77777777" w:rsidR="00B25433" w:rsidRPr="00B25433" w:rsidRDefault="00B25433" w:rsidP="008F2CBA">
            <w:pPr>
              <w:spacing w:before="120"/>
              <w:ind w:left="193"/>
              <w:rPr>
                <w:rFonts w:cs="Times New Roman"/>
                <w:color w:val="000000" w:themeColor="text1"/>
                <w:sz w:val="20"/>
                <w:szCs w:val="20"/>
              </w:rPr>
            </w:pPr>
          </w:p>
        </w:tc>
        <w:tc>
          <w:tcPr>
            <w:tcW w:w="3969" w:type="dxa"/>
            <w:shd w:val="clear" w:color="auto" w:fill="D9D9D9" w:themeFill="background1" w:themeFillShade="D9"/>
          </w:tcPr>
          <w:p w14:paraId="4518CA5F" w14:textId="77777777" w:rsidR="00B25433" w:rsidRPr="00B25433" w:rsidRDefault="00B25433" w:rsidP="00B25433">
            <w:pPr>
              <w:pStyle w:val="ListParagraph"/>
              <w:numPr>
                <w:ilvl w:val="0"/>
                <w:numId w:val="1"/>
              </w:numPr>
              <w:spacing w:line="276" w:lineRule="auto"/>
              <w:ind w:left="462" w:hanging="462"/>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The remote pilot should only operate one UA at a time.</w:t>
            </w:r>
          </w:p>
        </w:tc>
        <w:tc>
          <w:tcPr>
            <w:tcW w:w="3544" w:type="dxa"/>
          </w:tcPr>
          <w:p w14:paraId="63187C52" w14:textId="77777777" w:rsidR="00B25433" w:rsidRPr="00B25433" w:rsidRDefault="00B25433" w:rsidP="008F2CBA">
            <w:pPr>
              <w:pStyle w:val="ListParagraph"/>
              <w:spacing w:line="276" w:lineRule="auto"/>
              <w:ind w:left="0"/>
              <w:jc w:val="both"/>
              <w:rPr>
                <w:rFonts w:ascii="Times New Roman" w:hAnsi="Times New Roman"/>
                <w:color w:val="000000" w:themeColor="text1"/>
                <w:sz w:val="20"/>
                <w:szCs w:val="20"/>
              </w:rPr>
            </w:pPr>
            <w:r w:rsidRPr="00B25433">
              <w:rPr>
                <w:rFonts w:ascii="Times New Roman" w:hAnsi="Times New Roman"/>
                <w:i/>
                <w:iCs/>
                <w:sz w:val="20"/>
                <w:szCs w:val="20"/>
              </w:rPr>
              <w:t>Please include a reference to the relevant chapter/section of the OM.</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3D663F83" w14:textId="77777777" w:rsidR="00B25433" w:rsidRPr="00B25433" w:rsidRDefault="00B25433" w:rsidP="008F2CBA">
            <w:pPr>
              <w:pStyle w:val="ListParagraph"/>
              <w:spacing w:line="276" w:lineRule="auto"/>
              <w:ind w:left="0"/>
              <w:rPr>
                <w:rFonts w:ascii="Times New Roman" w:hAnsi="Times New Roman"/>
                <w:color w:val="000000" w:themeColor="text1"/>
                <w:sz w:val="20"/>
                <w:szCs w:val="20"/>
              </w:rPr>
            </w:pPr>
            <w:r w:rsidRPr="00B25433">
              <w:rPr>
                <w:rFonts w:ascii="Times New Roman" w:hAnsi="Times New Roman"/>
                <w:sz w:val="20"/>
                <w:szCs w:val="20"/>
              </w:rPr>
              <w:t>‘I declare compliance.’</w:t>
            </w:r>
          </w:p>
        </w:tc>
      </w:tr>
      <w:tr w:rsidR="00B25433" w:rsidRPr="00B25433" w14:paraId="2E7FF863" w14:textId="77777777" w:rsidTr="00E450B8">
        <w:trPr>
          <w:trHeight w:val="548"/>
          <w:tblHeader/>
        </w:trPr>
        <w:tc>
          <w:tcPr>
            <w:tcW w:w="1696" w:type="dxa"/>
            <w:vMerge/>
            <w:shd w:val="clear" w:color="auto" w:fill="808080" w:themeFill="background1" w:themeFillShade="80"/>
          </w:tcPr>
          <w:p w14:paraId="7CA8801A" w14:textId="77777777" w:rsidR="00B25433" w:rsidRPr="00B25433" w:rsidRDefault="00B25433" w:rsidP="008F2CBA">
            <w:pPr>
              <w:spacing w:before="120"/>
              <w:ind w:left="193"/>
              <w:rPr>
                <w:rFonts w:cs="Times New Roman"/>
                <w:b/>
                <w:bCs/>
                <w:color w:val="FFFFFF" w:themeColor="background1"/>
                <w:sz w:val="20"/>
                <w:szCs w:val="20"/>
              </w:rPr>
            </w:pPr>
          </w:p>
        </w:tc>
        <w:tc>
          <w:tcPr>
            <w:tcW w:w="1418" w:type="dxa"/>
            <w:vMerge/>
            <w:shd w:val="clear" w:color="auto" w:fill="D9D9D9" w:themeFill="background1" w:themeFillShade="D9"/>
          </w:tcPr>
          <w:p w14:paraId="67475CBB" w14:textId="77777777" w:rsidR="00B25433" w:rsidRPr="00B25433" w:rsidRDefault="00B25433" w:rsidP="008F2CBA">
            <w:pPr>
              <w:spacing w:before="120"/>
              <w:ind w:left="193"/>
              <w:rPr>
                <w:rFonts w:cs="Times New Roman"/>
                <w:color w:val="000000" w:themeColor="text1"/>
                <w:sz w:val="20"/>
                <w:szCs w:val="20"/>
              </w:rPr>
            </w:pPr>
          </w:p>
        </w:tc>
        <w:tc>
          <w:tcPr>
            <w:tcW w:w="3969" w:type="dxa"/>
            <w:shd w:val="clear" w:color="auto" w:fill="D9D9D9" w:themeFill="background1" w:themeFillShade="D9"/>
          </w:tcPr>
          <w:p w14:paraId="37BD525E" w14:textId="77777777" w:rsidR="00B25433" w:rsidRPr="00B25433" w:rsidRDefault="00B25433" w:rsidP="00B25433">
            <w:pPr>
              <w:pStyle w:val="ListParagraph"/>
              <w:numPr>
                <w:ilvl w:val="0"/>
                <w:numId w:val="1"/>
              </w:numPr>
              <w:spacing w:line="276" w:lineRule="auto"/>
              <w:ind w:left="462" w:hanging="462"/>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The remote pilot should not operate the UA from a moving vehicle.</w:t>
            </w:r>
          </w:p>
        </w:tc>
        <w:tc>
          <w:tcPr>
            <w:tcW w:w="3544" w:type="dxa"/>
          </w:tcPr>
          <w:p w14:paraId="750DB138" w14:textId="77777777" w:rsidR="00B25433" w:rsidRPr="00B25433" w:rsidRDefault="00B25433" w:rsidP="008F2CBA">
            <w:pPr>
              <w:pStyle w:val="ListParagraph"/>
              <w:spacing w:line="276" w:lineRule="auto"/>
              <w:ind w:left="0"/>
              <w:jc w:val="both"/>
              <w:rPr>
                <w:rFonts w:ascii="Times New Roman" w:hAnsi="Times New Roman"/>
                <w:color w:val="000000" w:themeColor="text1"/>
                <w:sz w:val="20"/>
                <w:szCs w:val="20"/>
              </w:rPr>
            </w:pPr>
            <w:r w:rsidRPr="00B25433">
              <w:rPr>
                <w:rFonts w:ascii="Times New Roman" w:hAnsi="Times New Roman"/>
                <w:i/>
                <w:iCs/>
                <w:sz w:val="20"/>
                <w:szCs w:val="20"/>
                <w:lang w:eastAsia="en-US"/>
              </w:rPr>
              <w:t>Please include a reference to the relevant chapter/section of the OM.</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29549FB7" w14:textId="77777777" w:rsidR="00B25433" w:rsidRPr="00B25433" w:rsidRDefault="00B25433" w:rsidP="008F2CBA">
            <w:pPr>
              <w:pStyle w:val="ListParagraph"/>
              <w:spacing w:line="276" w:lineRule="auto"/>
              <w:ind w:left="0"/>
              <w:rPr>
                <w:rFonts w:ascii="Times New Roman" w:hAnsi="Times New Roman"/>
                <w:color w:val="000000" w:themeColor="text1"/>
                <w:sz w:val="20"/>
                <w:szCs w:val="20"/>
              </w:rPr>
            </w:pPr>
            <w:r w:rsidRPr="00B25433">
              <w:rPr>
                <w:rFonts w:ascii="Times New Roman" w:hAnsi="Times New Roman"/>
                <w:sz w:val="20"/>
                <w:szCs w:val="20"/>
              </w:rPr>
              <w:t>‘I declare compliance.’</w:t>
            </w:r>
          </w:p>
        </w:tc>
      </w:tr>
      <w:tr w:rsidR="00B25433" w:rsidRPr="00B25433" w14:paraId="487B3E8C" w14:textId="77777777" w:rsidTr="00E450B8">
        <w:trPr>
          <w:trHeight w:val="548"/>
          <w:tblHeader/>
        </w:trPr>
        <w:tc>
          <w:tcPr>
            <w:tcW w:w="1696" w:type="dxa"/>
            <w:vMerge/>
            <w:shd w:val="clear" w:color="auto" w:fill="808080" w:themeFill="background1" w:themeFillShade="80"/>
          </w:tcPr>
          <w:p w14:paraId="7E68BDAF" w14:textId="77777777" w:rsidR="00B25433" w:rsidRPr="00B25433" w:rsidRDefault="00B25433" w:rsidP="008F2CBA">
            <w:pPr>
              <w:spacing w:before="120"/>
              <w:ind w:left="193"/>
              <w:rPr>
                <w:rFonts w:cs="Times New Roman"/>
                <w:b/>
                <w:bCs/>
                <w:color w:val="FFFFFF" w:themeColor="background1"/>
                <w:sz w:val="20"/>
                <w:szCs w:val="20"/>
              </w:rPr>
            </w:pPr>
          </w:p>
        </w:tc>
        <w:tc>
          <w:tcPr>
            <w:tcW w:w="1418" w:type="dxa"/>
            <w:vMerge/>
            <w:shd w:val="clear" w:color="auto" w:fill="D9D9D9" w:themeFill="background1" w:themeFillShade="D9"/>
          </w:tcPr>
          <w:p w14:paraId="1341ECF8" w14:textId="77777777" w:rsidR="00B25433" w:rsidRPr="00B25433" w:rsidRDefault="00B25433" w:rsidP="008F2CBA">
            <w:pPr>
              <w:spacing w:before="120"/>
              <w:ind w:left="193"/>
              <w:rPr>
                <w:rFonts w:cs="Times New Roman"/>
                <w:color w:val="000000" w:themeColor="text1"/>
                <w:sz w:val="20"/>
                <w:szCs w:val="20"/>
              </w:rPr>
            </w:pPr>
          </w:p>
        </w:tc>
        <w:tc>
          <w:tcPr>
            <w:tcW w:w="3969" w:type="dxa"/>
            <w:shd w:val="clear" w:color="auto" w:fill="D9D9D9" w:themeFill="background1" w:themeFillShade="D9"/>
          </w:tcPr>
          <w:p w14:paraId="632CAC73" w14:textId="77777777" w:rsidR="00B25433" w:rsidRPr="00B25433" w:rsidRDefault="00B25433" w:rsidP="00B25433">
            <w:pPr>
              <w:pStyle w:val="ListParagraph"/>
              <w:numPr>
                <w:ilvl w:val="0"/>
                <w:numId w:val="1"/>
              </w:numPr>
              <w:spacing w:line="276" w:lineRule="auto"/>
              <w:ind w:left="462" w:hanging="462"/>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The remote pilot should not hand the control of the UA over to another command unit.</w:t>
            </w:r>
          </w:p>
        </w:tc>
        <w:tc>
          <w:tcPr>
            <w:tcW w:w="3544" w:type="dxa"/>
          </w:tcPr>
          <w:p w14:paraId="43E0A71F" w14:textId="77777777" w:rsidR="00B25433" w:rsidRPr="00B25433" w:rsidRDefault="00B25433" w:rsidP="008F2CBA">
            <w:pPr>
              <w:pStyle w:val="ListParagraph"/>
              <w:spacing w:line="276" w:lineRule="auto"/>
              <w:ind w:left="0"/>
              <w:jc w:val="both"/>
              <w:rPr>
                <w:rFonts w:ascii="Times New Roman" w:hAnsi="Times New Roman"/>
                <w:color w:val="000000" w:themeColor="text1"/>
                <w:sz w:val="20"/>
                <w:szCs w:val="20"/>
              </w:rPr>
            </w:pPr>
            <w:r w:rsidRPr="00B25433">
              <w:rPr>
                <w:rFonts w:ascii="Times New Roman" w:hAnsi="Times New Roman"/>
                <w:i/>
                <w:iCs/>
                <w:sz w:val="20"/>
                <w:szCs w:val="20"/>
              </w:rPr>
              <w:t>Please include a reference to the relevant chapter/section of the OM.</w:t>
            </w:r>
          </w:p>
        </w:tc>
        <w:tc>
          <w:tcPr>
            <w:tcW w:w="3827" w:type="dxa"/>
            <w:tcBorders>
              <w:top w:val="single" w:sz="6" w:space="0" w:color="auto"/>
              <w:left w:val="single" w:sz="6" w:space="0" w:color="auto"/>
              <w:bottom w:val="single" w:sz="6" w:space="0" w:color="auto"/>
              <w:right w:val="single" w:sz="6" w:space="0" w:color="auto"/>
            </w:tcBorders>
            <w:shd w:val="clear" w:color="auto" w:fill="FFFFFF" w:themeFill="background1"/>
          </w:tcPr>
          <w:p w14:paraId="1C7826F5" w14:textId="77777777" w:rsidR="00B25433" w:rsidRPr="00B25433" w:rsidRDefault="00B25433" w:rsidP="008F2CBA">
            <w:pPr>
              <w:pStyle w:val="ListParagraph"/>
              <w:spacing w:line="276" w:lineRule="auto"/>
              <w:ind w:left="0"/>
              <w:rPr>
                <w:rFonts w:ascii="Times New Roman" w:hAnsi="Times New Roman"/>
                <w:color w:val="000000" w:themeColor="text1"/>
                <w:sz w:val="20"/>
                <w:szCs w:val="20"/>
              </w:rPr>
            </w:pPr>
            <w:r w:rsidRPr="00B25433">
              <w:rPr>
                <w:rFonts w:ascii="Times New Roman" w:hAnsi="Times New Roman"/>
                <w:sz w:val="20"/>
                <w:szCs w:val="20"/>
              </w:rPr>
              <w:t>‘I declare compliance.’</w:t>
            </w:r>
          </w:p>
        </w:tc>
      </w:tr>
    </w:tbl>
    <w:p w14:paraId="3D9DE6FB" w14:textId="77777777" w:rsidR="00E450B8" w:rsidRDefault="00E450B8"/>
    <w:tbl>
      <w:tblPr>
        <w:tblStyle w:val="TableGrid"/>
        <w:tblpPr w:leftFromText="180" w:rightFromText="180" w:vertAnchor="text" w:horzAnchor="page" w:tblpX="1230" w:tblpY="-70"/>
        <w:tblW w:w="14312" w:type="dxa"/>
        <w:tblLayout w:type="fixed"/>
        <w:tblLook w:val="04A0" w:firstRow="1" w:lastRow="0" w:firstColumn="1" w:lastColumn="0" w:noHBand="0" w:noVBand="1"/>
      </w:tblPr>
      <w:tblGrid>
        <w:gridCol w:w="1696"/>
        <w:gridCol w:w="1418"/>
        <w:gridCol w:w="3969"/>
        <w:gridCol w:w="3544"/>
        <w:gridCol w:w="3685"/>
      </w:tblGrid>
      <w:tr w:rsidR="00B25433" w:rsidRPr="00B25433" w14:paraId="02EF7B6C" w14:textId="77777777" w:rsidTr="008F2CBA">
        <w:trPr>
          <w:trHeight w:val="1311"/>
          <w:tblHeader/>
        </w:trPr>
        <w:tc>
          <w:tcPr>
            <w:tcW w:w="1696" w:type="dxa"/>
            <w:vMerge w:val="restart"/>
            <w:shd w:val="clear" w:color="auto" w:fill="808080" w:themeFill="background1" w:themeFillShade="80"/>
          </w:tcPr>
          <w:p w14:paraId="3B1B6DE1" w14:textId="77777777" w:rsidR="00B25433" w:rsidRPr="00B25433" w:rsidRDefault="00B25433" w:rsidP="008F2CBA">
            <w:pPr>
              <w:spacing w:before="120"/>
              <w:ind w:left="22"/>
              <w:jc w:val="both"/>
              <w:rPr>
                <w:rFonts w:cs="Times New Roman"/>
                <w:b/>
                <w:bCs/>
                <w:color w:val="FFFFFF" w:themeColor="background1"/>
                <w:sz w:val="20"/>
                <w:szCs w:val="20"/>
              </w:rPr>
            </w:pPr>
            <w:r w:rsidRPr="00B25433">
              <w:rPr>
                <w:rFonts w:cs="Times New Roman"/>
                <w:b/>
                <w:bCs/>
                <w:color w:val="FFFFFF" w:themeColor="background1"/>
                <w:sz w:val="20"/>
                <w:szCs w:val="20"/>
              </w:rPr>
              <w:lastRenderedPageBreak/>
              <w:t xml:space="preserve">UA range limit </w:t>
            </w:r>
          </w:p>
        </w:tc>
        <w:tc>
          <w:tcPr>
            <w:tcW w:w="1418" w:type="dxa"/>
            <w:vMerge w:val="restart"/>
            <w:shd w:val="clear" w:color="auto" w:fill="D9D9D9" w:themeFill="background1" w:themeFillShade="D9"/>
            <w:vAlign w:val="center"/>
          </w:tcPr>
          <w:p w14:paraId="26533598" w14:textId="77777777" w:rsidR="00B25433" w:rsidRPr="00B25433" w:rsidRDefault="00B25433" w:rsidP="008F2CBA">
            <w:pPr>
              <w:spacing w:before="120"/>
              <w:ind w:left="-57" w:right="-57"/>
              <w:jc w:val="center"/>
              <w:rPr>
                <w:rFonts w:cs="Times New Roman"/>
                <w:color w:val="000000" w:themeColor="text1"/>
                <w:sz w:val="20"/>
                <w:szCs w:val="20"/>
              </w:rPr>
            </w:pPr>
            <w:r w:rsidRPr="00B25433">
              <w:rPr>
                <w:rFonts w:cs="Times New Roman"/>
                <w:sz w:val="20"/>
                <w:szCs w:val="20"/>
              </w:rPr>
              <w:t>Self-declaration</w:t>
            </w:r>
          </w:p>
        </w:tc>
        <w:tc>
          <w:tcPr>
            <w:tcW w:w="3969" w:type="dxa"/>
            <w:shd w:val="clear" w:color="auto" w:fill="D9D9D9" w:themeFill="background1" w:themeFillShade="D9"/>
          </w:tcPr>
          <w:p w14:paraId="613BCE6D" w14:textId="77777777" w:rsidR="00B25433" w:rsidRPr="00B25433" w:rsidRDefault="00B25433" w:rsidP="00B25433">
            <w:pPr>
              <w:pStyle w:val="ListParagraph"/>
              <w:numPr>
                <w:ilvl w:val="0"/>
                <w:numId w:val="1"/>
              </w:numPr>
              <w:spacing w:before="60" w:line="276" w:lineRule="auto"/>
              <w:ind w:left="462" w:hanging="462"/>
              <w:contextualSpacing w:val="0"/>
              <w:jc w:val="both"/>
              <w:rPr>
                <w:rFonts w:ascii="Times New Roman" w:hAnsi="Times New Roman"/>
                <w:color w:val="000000" w:themeColor="text1"/>
                <w:sz w:val="20"/>
                <w:szCs w:val="20"/>
              </w:rPr>
            </w:pPr>
            <w:r w:rsidRPr="00B25433">
              <w:rPr>
                <w:rFonts w:ascii="Times New Roman" w:hAnsi="Times New Roman"/>
                <w:color w:val="000000" w:themeColor="text1"/>
                <w:sz w:val="20"/>
                <w:szCs w:val="20"/>
                <w:u w:val="single"/>
              </w:rPr>
              <w:t>Launch/recovery</w:t>
            </w:r>
            <w:r w:rsidRPr="00B25433">
              <w:rPr>
                <w:rFonts w:ascii="Times New Roman" w:hAnsi="Times New Roman"/>
                <w:color w:val="000000" w:themeColor="text1"/>
                <w:sz w:val="20"/>
                <w:szCs w:val="20"/>
              </w:rPr>
              <w:t>: at VLOS distance from the remote pilot, if not operating from a safe prepared area.</w:t>
            </w:r>
          </w:p>
          <w:p w14:paraId="4E6B0D01" w14:textId="77777777" w:rsidR="00B25433" w:rsidRPr="00B25433" w:rsidRDefault="00B25433" w:rsidP="008F2CBA">
            <w:pPr>
              <w:pStyle w:val="ListParagraph"/>
              <w:spacing w:before="120"/>
              <w:ind w:left="0"/>
              <w:contextualSpacing w:val="0"/>
              <w:jc w:val="both"/>
              <w:rPr>
                <w:rFonts w:ascii="Times New Roman" w:hAnsi="Times New Roman"/>
                <w:sz w:val="20"/>
                <w:szCs w:val="20"/>
              </w:rPr>
            </w:pPr>
            <w:r w:rsidRPr="00B25433">
              <w:rPr>
                <w:rFonts w:ascii="Times New Roman" w:hAnsi="Times New Roman"/>
                <w:i/>
                <w:color w:val="000000" w:themeColor="text1"/>
                <w:sz w:val="20"/>
                <w:szCs w:val="20"/>
              </w:rPr>
              <w:t>Note: ‘Safe prepared area’ means a controlled ground area that is suitable for the safe launch/recovery of the UA</w:t>
            </w:r>
            <w:r w:rsidRPr="00B25433">
              <w:rPr>
                <w:rFonts w:ascii="Times New Roman" w:hAnsi="Times New Roman"/>
                <w:color w:val="000000" w:themeColor="text1"/>
                <w:sz w:val="20"/>
                <w:szCs w:val="20"/>
              </w:rPr>
              <w:t>.</w:t>
            </w:r>
          </w:p>
        </w:tc>
        <w:tc>
          <w:tcPr>
            <w:tcW w:w="3544" w:type="dxa"/>
          </w:tcPr>
          <w:p w14:paraId="7BDEBE4B" w14:textId="77777777" w:rsidR="00B25433" w:rsidRPr="00B25433" w:rsidRDefault="00B25433" w:rsidP="008F2CBA">
            <w:pPr>
              <w:spacing w:before="60" w:line="276" w:lineRule="auto"/>
              <w:jc w:val="both"/>
              <w:rPr>
                <w:rFonts w:cs="Times New Roman"/>
                <w:color w:val="000000" w:themeColor="text1"/>
                <w:sz w:val="20"/>
                <w:szCs w:val="20"/>
                <w:u w:val="single"/>
              </w:rPr>
            </w:pPr>
            <w:r w:rsidRPr="00B25433">
              <w:rPr>
                <w:rFonts w:cs="Times New Roman"/>
                <w:i/>
                <w:iCs/>
                <w:sz w:val="20"/>
                <w:szCs w:val="20"/>
              </w:rPr>
              <w:t>Please include a reference to the relevant chapter/section of the OM.</w:t>
            </w:r>
          </w:p>
        </w:tc>
        <w:tc>
          <w:tcPr>
            <w:tcW w:w="3685" w:type="dxa"/>
          </w:tcPr>
          <w:p w14:paraId="2B3748C5" w14:textId="77777777" w:rsidR="00B25433" w:rsidRPr="00B25433" w:rsidRDefault="00B25433" w:rsidP="008F2CBA">
            <w:pPr>
              <w:spacing w:before="60" w:line="276" w:lineRule="auto"/>
              <w:rPr>
                <w:rFonts w:cs="Times New Roman"/>
                <w:color w:val="000000" w:themeColor="text1"/>
                <w:sz w:val="20"/>
                <w:szCs w:val="20"/>
                <w:u w:val="single"/>
              </w:rPr>
            </w:pPr>
            <w:r w:rsidRPr="00B25433">
              <w:rPr>
                <w:rFonts w:cs="Times New Roman"/>
                <w:sz w:val="20"/>
                <w:szCs w:val="20"/>
              </w:rPr>
              <w:t>‘I declare compliance.’</w:t>
            </w:r>
          </w:p>
        </w:tc>
      </w:tr>
      <w:tr w:rsidR="00B25433" w:rsidRPr="00B25433" w14:paraId="53D596AE" w14:textId="77777777" w:rsidTr="008F2CBA">
        <w:trPr>
          <w:trHeight w:val="1311"/>
          <w:tblHeader/>
        </w:trPr>
        <w:tc>
          <w:tcPr>
            <w:tcW w:w="1696" w:type="dxa"/>
            <w:vMerge/>
            <w:shd w:val="clear" w:color="auto" w:fill="808080" w:themeFill="background1" w:themeFillShade="80"/>
          </w:tcPr>
          <w:p w14:paraId="385E8725" w14:textId="77777777" w:rsidR="00B25433" w:rsidRPr="00B25433" w:rsidRDefault="00B25433" w:rsidP="008F2CBA">
            <w:pPr>
              <w:spacing w:before="120"/>
              <w:ind w:left="193"/>
              <w:jc w:val="both"/>
              <w:rPr>
                <w:rFonts w:cs="Times New Roman"/>
                <w:b/>
                <w:bCs/>
                <w:color w:val="FFFFFF" w:themeColor="background1"/>
                <w:sz w:val="20"/>
                <w:szCs w:val="20"/>
              </w:rPr>
            </w:pPr>
          </w:p>
        </w:tc>
        <w:tc>
          <w:tcPr>
            <w:tcW w:w="1418" w:type="dxa"/>
            <w:vMerge/>
            <w:shd w:val="clear" w:color="auto" w:fill="D9D9D9" w:themeFill="background1" w:themeFillShade="D9"/>
          </w:tcPr>
          <w:p w14:paraId="1D737707" w14:textId="77777777" w:rsidR="00B25433" w:rsidRPr="00B25433" w:rsidRDefault="00B25433" w:rsidP="008F2CBA">
            <w:pPr>
              <w:spacing w:before="120"/>
              <w:ind w:left="193"/>
              <w:jc w:val="both"/>
              <w:rPr>
                <w:rFonts w:cs="Times New Roman"/>
                <w:color w:val="000000" w:themeColor="text1"/>
                <w:sz w:val="20"/>
                <w:szCs w:val="20"/>
              </w:rPr>
            </w:pPr>
          </w:p>
        </w:tc>
        <w:tc>
          <w:tcPr>
            <w:tcW w:w="3969" w:type="dxa"/>
            <w:shd w:val="clear" w:color="auto" w:fill="D9D9D9" w:themeFill="background1" w:themeFillShade="D9"/>
          </w:tcPr>
          <w:p w14:paraId="71AA1730" w14:textId="77777777" w:rsidR="00B25433" w:rsidRPr="00B25433" w:rsidRDefault="00B25433" w:rsidP="00B25433">
            <w:pPr>
              <w:pStyle w:val="ListParagraph"/>
              <w:numPr>
                <w:ilvl w:val="0"/>
                <w:numId w:val="1"/>
              </w:numPr>
              <w:spacing w:before="60" w:line="276" w:lineRule="auto"/>
              <w:ind w:left="462" w:hanging="462"/>
              <w:contextualSpacing w:val="0"/>
              <w:jc w:val="both"/>
              <w:rPr>
                <w:rFonts w:ascii="Times New Roman" w:hAnsi="Times New Roman"/>
                <w:color w:val="000000" w:themeColor="text1"/>
                <w:sz w:val="20"/>
                <w:szCs w:val="20"/>
                <w:u w:val="single"/>
              </w:rPr>
            </w:pPr>
            <w:r w:rsidRPr="00B25433">
              <w:rPr>
                <w:rFonts w:ascii="Times New Roman" w:hAnsi="Times New Roman"/>
                <w:color w:val="000000" w:themeColor="text1"/>
                <w:sz w:val="20"/>
                <w:szCs w:val="20"/>
                <w:u w:val="single"/>
              </w:rPr>
              <w:t>In flight</w:t>
            </w:r>
            <w:r w:rsidRPr="00B25433">
              <w:rPr>
                <w:rFonts w:ascii="Times New Roman" w:hAnsi="Times New Roman"/>
                <w:color w:val="000000" w:themeColor="text1"/>
                <w:sz w:val="20"/>
                <w:szCs w:val="20"/>
              </w:rPr>
              <w:t>:  The range limit should be within the C2 link direct coverage which ensures the safe conduct of the flight.</w:t>
            </w:r>
          </w:p>
        </w:tc>
        <w:tc>
          <w:tcPr>
            <w:tcW w:w="3544" w:type="dxa"/>
          </w:tcPr>
          <w:p w14:paraId="25488FDD" w14:textId="77777777" w:rsidR="00B25433" w:rsidRPr="00B25433" w:rsidRDefault="00B25433" w:rsidP="008F2CBA">
            <w:pPr>
              <w:spacing w:before="60" w:line="276" w:lineRule="auto"/>
              <w:jc w:val="both"/>
              <w:rPr>
                <w:rFonts w:cs="Times New Roman"/>
                <w:color w:val="000000" w:themeColor="text1"/>
                <w:sz w:val="20"/>
                <w:szCs w:val="20"/>
                <w:u w:val="single"/>
              </w:rPr>
            </w:pPr>
            <w:r w:rsidRPr="00B25433">
              <w:rPr>
                <w:rFonts w:cs="Times New Roman"/>
                <w:i/>
                <w:iCs/>
                <w:sz w:val="20"/>
                <w:szCs w:val="20"/>
              </w:rPr>
              <w:t>Please include a reference to the relevant chapter/section of the OM.</w:t>
            </w:r>
          </w:p>
        </w:tc>
        <w:tc>
          <w:tcPr>
            <w:tcW w:w="3685" w:type="dxa"/>
          </w:tcPr>
          <w:p w14:paraId="6BC3DBD6" w14:textId="77777777" w:rsidR="00B25433" w:rsidRPr="00B25433" w:rsidRDefault="00B25433" w:rsidP="008F2CBA">
            <w:pPr>
              <w:spacing w:before="60" w:line="276" w:lineRule="auto"/>
              <w:rPr>
                <w:rFonts w:cs="Times New Roman"/>
                <w:color w:val="000000" w:themeColor="text1"/>
                <w:sz w:val="20"/>
                <w:szCs w:val="20"/>
                <w:u w:val="single"/>
              </w:rPr>
            </w:pPr>
            <w:r w:rsidRPr="00B25433">
              <w:rPr>
                <w:rFonts w:cs="Times New Roman"/>
                <w:sz w:val="20"/>
                <w:szCs w:val="20"/>
              </w:rPr>
              <w:t>‘I declare compliance.’</w:t>
            </w:r>
          </w:p>
        </w:tc>
      </w:tr>
      <w:tr w:rsidR="00B25433" w:rsidRPr="00B25433" w14:paraId="16E01089" w14:textId="77777777" w:rsidTr="008F2CBA">
        <w:trPr>
          <w:trHeight w:val="231"/>
          <w:tblHeader/>
        </w:trPr>
        <w:tc>
          <w:tcPr>
            <w:tcW w:w="1696" w:type="dxa"/>
            <w:vMerge w:val="restart"/>
            <w:shd w:val="clear" w:color="auto" w:fill="808080" w:themeFill="background1" w:themeFillShade="80"/>
            <w:vAlign w:val="center"/>
          </w:tcPr>
          <w:p w14:paraId="44026774" w14:textId="77777777" w:rsidR="00B25433" w:rsidRPr="00B25433" w:rsidRDefault="00B25433" w:rsidP="008F2CBA">
            <w:pPr>
              <w:ind w:left="22"/>
              <w:jc w:val="both"/>
              <w:rPr>
                <w:rFonts w:cs="Times New Roman"/>
                <w:b/>
                <w:bCs/>
                <w:color w:val="FFFFFF" w:themeColor="background1"/>
                <w:sz w:val="20"/>
                <w:szCs w:val="20"/>
              </w:rPr>
            </w:pPr>
            <w:r w:rsidRPr="00B25433">
              <w:rPr>
                <w:rFonts w:cs="Times New Roman"/>
                <w:b/>
                <w:bCs/>
                <w:color w:val="FFFFFF" w:themeColor="background1"/>
                <w:sz w:val="20"/>
                <w:szCs w:val="20"/>
              </w:rPr>
              <w:t>Overflown areas</w:t>
            </w:r>
          </w:p>
        </w:tc>
        <w:tc>
          <w:tcPr>
            <w:tcW w:w="1418" w:type="dxa"/>
            <w:vMerge w:val="restart"/>
            <w:shd w:val="clear" w:color="auto" w:fill="D9D9D9" w:themeFill="background1" w:themeFillShade="D9"/>
            <w:vAlign w:val="center"/>
          </w:tcPr>
          <w:p w14:paraId="2B47A99B" w14:textId="77777777" w:rsidR="00B25433" w:rsidRPr="00B25433" w:rsidRDefault="00B25433" w:rsidP="008F2CBA">
            <w:pPr>
              <w:jc w:val="center"/>
              <w:rPr>
                <w:rFonts w:cs="Times New Roman"/>
                <w:color w:val="000000" w:themeColor="text1"/>
                <w:sz w:val="20"/>
                <w:szCs w:val="20"/>
              </w:rPr>
            </w:pPr>
            <w:r w:rsidRPr="00B25433">
              <w:rPr>
                <w:rFonts w:cs="Times New Roman"/>
                <w:sz w:val="20"/>
                <w:szCs w:val="20"/>
              </w:rPr>
              <w:t>Declaration supported by data</w:t>
            </w:r>
          </w:p>
        </w:tc>
        <w:tc>
          <w:tcPr>
            <w:tcW w:w="3969" w:type="dxa"/>
            <w:shd w:val="clear" w:color="auto" w:fill="D9D9D9" w:themeFill="background1" w:themeFillShade="D9"/>
          </w:tcPr>
          <w:p w14:paraId="77425853" w14:textId="77777777" w:rsidR="00B25433" w:rsidRPr="00B25433" w:rsidRDefault="00B25433" w:rsidP="00B25433">
            <w:pPr>
              <w:pStyle w:val="ListParagraph"/>
              <w:numPr>
                <w:ilvl w:val="0"/>
                <w:numId w:val="1"/>
              </w:numPr>
              <w:spacing w:line="276" w:lineRule="auto"/>
              <w:ind w:left="462" w:hanging="462"/>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UAS operations should be conducted:</w:t>
            </w:r>
          </w:p>
        </w:tc>
        <w:tc>
          <w:tcPr>
            <w:tcW w:w="3544" w:type="dxa"/>
            <w:shd w:val="clear" w:color="auto" w:fill="D9D9D9" w:themeFill="background1" w:themeFillShade="D9"/>
          </w:tcPr>
          <w:p w14:paraId="4743711F" w14:textId="77777777" w:rsidR="00B25433" w:rsidRPr="00B25433" w:rsidRDefault="00B25433" w:rsidP="008F2CBA">
            <w:pPr>
              <w:pStyle w:val="ListParagraph"/>
              <w:spacing w:line="276" w:lineRule="auto"/>
              <w:ind w:left="600"/>
              <w:rPr>
                <w:rFonts w:ascii="Times New Roman" w:hAnsi="Times New Roman"/>
                <w:color w:val="000000" w:themeColor="text1"/>
                <w:sz w:val="20"/>
                <w:szCs w:val="20"/>
              </w:rPr>
            </w:pPr>
          </w:p>
        </w:tc>
        <w:tc>
          <w:tcPr>
            <w:tcW w:w="3685" w:type="dxa"/>
            <w:shd w:val="clear" w:color="auto" w:fill="D9D9D9" w:themeFill="background1" w:themeFillShade="D9"/>
          </w:tcPr>
          <w:p w14:paraId="01578D9A" w14:textId="77777777" w:rsidR="00B25433" w:rsidRPr="00B25433" w:rsidRDefault="00B25433" w:rsidP="008F2CBA">
            <w:pPr>
              <w:pStyle w:val="ListParagraph"/>
              <w:spacing w:line="276" w:lineRule="auto"/>
              <w:ind w:left="600"/>
              <w:rPr>
                <w:rFonts w:ascii="Times New Roman" w:hAnsi="Times New Roman"/>
                <w:color w:val="000000" w:themeColor="text1"/>
                <w:sz w:val="20"/>
                <w:szCs w:val="20"/>
              </w:rPr>
            </w:pPr>
          </w:p>
        </w:tc>
      </w:tr>
      <w:tr w:rsidR="00B25433" w:rsidRPr="00B25433" w14:paraId="11931671" w14:textId="77777777" w:rsidTr="008F2CBA">
        <w:trPr>
          <w:trHeight w:val="543"/>
          <w:tblHeader/>
        </w:trPr>
        <w:tc>
          <w:tcPr>
            <w:tcW w:w="1696" w:type="dxa"/>
            <w:vMerge/>
            <w:shd w:val="clear" w:color="auto" w:fill="808080" w:themeFill="background1" w:themeFillShade="80"/>
            <w:vAlign w:val="center"/>
          </w:tcPr>
          <w:p w14:paraId="2CE7051B" w14:textId="77777777" w:rsidR="00B25433" w:rsidRPr="00B25433" w:rsidRDefault="00B25433" w:rsidP="008F2CBA">
            <w:pPr>
              <w:ind w:left="195"/>
              <w:jc w:val="both"/>
              <w:rPr>
                <w:rFonts w:cs="Times New Roman"/>
                <w:b/>
                <w:bCs/>
                <w:color w:val="FFFFFF" w:themeColor="background1"/>
                <w:sz w:val="20"/>
                <w:szCs w:val="20"/>
              </w:rPr>
            </w:pPr>
          </w:p>
        </w:tc>
        <w:tc>
          <w:tcPr>
            <w:tcW w:w="1418" w:type="dxa"/>
            <w:vMerge/>
            <w:shd w:val="clear" w:color="auto" w:fill="D9D9D9" w:themeFill="background1" w:themeFillShade="D9"/>
            <w:vAlign w:val="center"/>
          </w:tcPr>
          <w:p w14:paraId="35BB97AA" w14:textId="77777777" w:rsidR="00B25433" w:rsidRPr="00B25433" w:rsidRDefault="00B25433" w:rsidP="008F2CBA">
            <w:pPr>
              <w:ind w:left="195"/>
              <w:jc w:val="center"/>
              <w:rPr>
                <w:rFonts w:cs="Times New Roman"/>
                <w:color w:val="000000" w:themeColor="text1"/>
                <w:sz w:val="20"/>
                <w:szCs w:val="20"/>
              </w:rPr>
            </w:pPr>
          </w:p>
        </w:tc>
        <w:tc>
          <w:tcPr>
            <w:tcW w:w="3969" w:type="dxa"/>
            <w:shd w:val="clear" w:color="auto" w:fill="D9D9D9" w:themeFill="background1" w:themeFillShade="D9"/>
          </w:tcPr>
          <w:p w14:paraId="78B63573" w14:textId="77777777" w:rsidR="00B25433" w:rsidRPr="00B25433" w:rsidRDefault="00B25433" w:rsidP="00261110">
            <w:pPr>
              <w:spacing w:line="276" w:lineRule="auto"/>
              <w:ind w:left="462" w:hanging="462"/>
              <w:jc w:val="both"/>
              <w:rPr>
                <w:rFonts w:cs="Times New Roman"/>
                <w:color w:val="000000" w:themeColor="text1"/>
                <w:sz w:val="20"/>
                <w:szCs w:val="20"/>
              </w:rPr>
            </w:pPr>
            <w:r w:rsidRPr="00B25433">
              <w:rPr>
                <w:rFonts w:cs="Times New Roman"/>
                <w:color w:val="000000" w:themeColor="text1"/>
                <w:sz w:val="20"/>
                <w:szCs w:val="20"/>
              </w:rPr>
              <w:t>1.9.1 over sparsely populated areas, and</w:t>
            </w:r>
          </w:p>
        </w:tc>
        <w:tc>
          <w:tcPr>
            <w:tcW w:w="3544" w:type="dxa"/>
            <w:tcBorders>
              <w:top w:val="single" w:sz="6" w:space="0" w:color="auto"/>
              <w:left w:val="single" w:sz="6" w:space="0" w:color="auto"/>
              <w:bottom w:val="single" w:sz="6" w:space="0" w:color="auto"/>
              <w:right w:val="single" w:sz="6" w:space="0" w:color="auto"/>
            </w:tcBorders>
            <w:shd w:val="clear" w:color="auto" w:fill="FFFFFF" w:themeFill="background1"/>
          </w:tcPr>
          <w:p w14:paraId="012D7976" w14:textId="77777777" w:rsidR="00B25433" w:rsidRPr="00B25433" w:rsidRDefault="00B25433" w:rsidP="008F2CBA">
            <w:pPr>
              <w:spacing w:before="60" w:line="276" w:lineRule="auto"/>
              <w:jc w:val="both"/>
              <w:rPr>
                <w:rFonts w:cs="Times New Roman"/>
                <w:i/>
                <w:iCs/>
                <w:sz w:val="20"/>
                <w:szCs w:val="20"/>
              </w:rPr>
            </w:pPr>
            <w:r w:rsidRPr="00B25433">
              <w:rPr>
                <w:rFonts w:cs="Times New Roman"/>
                <w:i/>
                <w:iCs/>
                <w:sz w:val="20"/>
                <w:szCs w:val="20"/>
              </w:rPr>
              <w:t>Please include a reference to the relevant chapter/section of the OM where the procedures for determining the population density are provided.</w:t>
            </w:r>
          </w:p>
        </w:tc>
        <w:tc>
          <w:tcPr>
            <w:tcW w:w="3685" w:type="dxa"/>
            <w:tcBorders>
              <w:top w:val="single" w:sz="6" w:space="0" w:color="auto"/>
              <w:left w:val="single" w:sz="6" w:space="0" w:color="auto"/>
              <w:bottom w:val="single" w:sz="6" w:space="0" w:color="auto"/>
              <w:right w:val="single" w:sz="6" w:space="0" w:color="auto"/>
            </w:tcBorders>
            <w:shd w:val="clear" w:color="auto" w:fill="FFFFFF" w:themeFill="background1"/>
          </w:tcPr>
          <w:p w14:paraId="489960EF" w14:textId="77777777" w:rsidR="00B25433" w:rsidRPr="00B25433" w:rsidRDefault="00B25433" w:rsidP="008F2CBA">
            <w:pPr>
              <w:spacing w:before="60" w:line="276" w:lineRule="auto"/>
              <w:jc w:val="both"/>
              <w:rPr>
                <w:rFonts w:cs="Times New Roman"/>
                <w:sz w:val="20"/>
                <w:szCs w:val="20"/>
              </w:rPr>
            </w:pPr>
            <w:r w:rsidRPr="00B25433">
              <w:rPr>
                <w:rFonts w:cs="Times New Roman"/>
                <w:sz w:val="20"/>
                <w:szCs w:val="20"/>
              </w:rPr>
              <w:t>‘I declare compliance.’</w:t>
            </w:r>
          </w:p>
          <w:p w14:paraId="3F288C17" w14:textId="77777777" w:rsidR="00B25433" w:rsidRPr="00B25433" w:rsidRDefault="00B25433" w:rsidP="008F2CBA">
            <w:pPr>
              <w:spacing w:before="60" w:line="276" w:lineRule="auto"/>
              <w:jc w:val="both"/>
              <w:rPr>
                <w:rFonts w:cs="Times New Roman"/>
                <w:i/>
                <w:iCs/>
                <w:sz w:val="20"/>
                <w:szCs w:val="20"/>
              </w:rPr>
            </w:pPr>
            <w:r w:rsidRPr="00B25433">
              <w:rPr>
                <w:rFonts w:cs="Times New Roman"/>
                <w:i/>
                <w:iCs/>
                <w:sz w:val="20"/>
                <w:szCs w:val="20"/>
              </w:rPr>
              <w:t>Please describe how the population density data is identified.</w:t>
            </w:r>
          </w:p>
        </w:tc>
      </w:tr>
      <w:tr w:rsidR="00B25433" w:rsidRPr="00B25433" w14:paraId="3B9EB086" w14:textId="77777777" w:rsidTr="008F2CBA">
        <w:trPr>
          <w:trHeight w:val="543"/>
          <w:tblHeader/>
        </w:trPr>
        <w:tc>
          <w:tcPr>
            <w:tcW w:w="1696" w:type="dxa"/>
            <w:vMerge/>
            <w:shd w:val="clear" w:color="auto" w:fill="808080" w:themeFill="background1" w:themeFillShade="80"/>
            <w:vAlign w:val="center"/>
          </w:tcPr>
          <w:p w14:paraId="52D0967C" w14:textId="77777777" w:rsidR="00B25433" w:rsidRPr="00B25433" w:rsidRDefault="00B25433" w:rsidP="008F2CBA">
            <w:pPr>
              <w:ind w:left="195"/>
              <w:jc w:val="both"/>
              <w:rPr>
                <w:rFonts w:cs="Times New Roman"/>
                <w:b/>
                <w:bCs/>
                <w:color w:val="FFFFFF" w:themeColor="background1"/>
                <w:sz w:val="20"/>
                <w:szCs w:val="20"/>
              </w:rPr>
            </w:pPr>
          </w:p>
        </w:tc>
        <w:tc>
          <w:tcPr>
            <w:tcW w:w="1418" w:type="dxa"/>
            <w:vMerge/>
            <w:shd w:val="clear" w:color="auto" w:fill="D9D9D9" w:themeFill="background1" w:themeFillShade="D9"/>
            <w:vAlign w:val="center"/>
          </w:tcPr>
          <w:p w14:paraId="2729FE0C" w14:textId="77777777" w:rsidR="00B25433" w:rsidRPr="00B25433" w:rsidRDefault="00B25433" w:rsidP="008F2CBA">
            <w:pPr>
              <w:ind w:left="195"/>
              <w:jc w:val="center"/>
              <w:rPr>
                <w:rFonts w:cs="Times New Roman"/>
                <w:color w:val="000000" w:themeColor="text1"/>
                <w:sz w:val="20"/>
                <w:szCs w:val="20"/>
              </w:rPr>
            </w:pPr>
          </w:p>
        </w:tc>
        <w:tc>
          <w:tcPr>
            <w:tcW w:w="3969" w:type="dxa"/>
            <w:shd w:val="clear" w:color="auto" w:fill="D9D9D9" w:themeFill="background1" w:themeFillShade="D9"/>
          </w:tcPr>
          <w:p w14:paraId="1103D486" w14:textId="77777777" w:rsidR="00B25433" w:rsidRPr="00B25433" w:rsidRDefault="00B25433" w:rsidP="00261110">
            <w:pPr>
              <w:pStyle w:val="ListParagraph"/>
              <w:spacing w:line="276" w:lineRule="auto"/>
              <w:ind w:left="462" w:hanging="462"/>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1.9.2 over or up to 15 m horizontal distance from a facility or infrastructure at the request of the person or entity that is responsible for that facility or infrastructure.</w:t>
            </w:r>
          </w:p>
        </w:tc>
        <w:tc>
          <w:tcPr>
            <w:tcW w:w="3544" w:type="dxa"/>
          </w:tcPr>
          <w:p w14:paraId="5AFCDB11" w14:textId="77777777" w:rsidR="00B25433" w:rsidRPr="00B25433" w:rsidRDefault="00B25433" w:rsidP="008F2CBA">
            <w:pPr>
              <w:spacing w:before="60" w:line="276" w:lineRule="auto"/>
              <w:jc w:val="both"/>
              <w:rPr>
                <w:rFonts w:cs="Times New Roman"/>
                <w:i/>
                <w:iCs/>
                <w:sz w:val="20"/>
                <w:szCs w:val="20"/>
              </w:rPr>
            </w:pPr>
            <w:r w:rsidRPr="00B25433">
              <w:rPr>
                <w:rFonts w:cs="Times New Roman"/>
                <w:i/>
                <w:iCs/>
                <w:sz w:val="20"/>
                <w:szCs w:val="20"/>
              </w:rPr>
              <w:t>Please include a reference to the relevant chapter/section of the OM.</w:t>
            </w:r>
          </w:p>
        </w:tc>
        <w:tc>
          <w:tcPr>
            <w:tcW w:w="3685" w:type="dxa"/>
          </w:tcPr>
          <w:p w14:paraId="316CF278" w14:textId="77777777" w:rsidR="00B25433" w:rsidRPr="00B25433" w:rsidRDefault="00B25433" w:rsidP="008F2CBA">
            <w:pPr>
              <w:spacing w:before="60" w:line="276" w:lineRule="auto"/>
              <w:jc w:val="both"/>
              <w:rPr>
                <w:rFonts w:cs="Times New Roman"/>
                <w:sz w:val="20"/>
                <w:szCs w:val="20"/>
              </w:rPr>
            </w:pPr>
            <w:r w:rsidRPr="00B25433">
              <w:rPr>
                <w:rFonts w:cs="Times New Roman"/>
                <w:sz w:val="20"/>
                <w:szCs w:val="20"/>
              </w:rPr>
              <w:t>‘I declare compliance.’</w:t>
            </w:r>
          </w:p>
        </w:tc>
      </w:tr>
      <w:tr w:rsidR="00B25433" w:rsidRPr="00B25433" w14:paraId="35678B59" w14:textId="77777777" w:rsidTr="008F2CBA">
        <w:trPr>
          <w:tblHeader/>
        </w:trPr>
        <w:tc>
          <w:tcPr>
            <w:tcW w:w="1696" w:type="dxa"/>
            <w:vMerge w:val="restart"/>
            <w:shd w:val="clear" w:color="auto" w:fill="808080" w:themeFill="background1" w:themeFillShade="80"/>
          </w:tcPr>
          <w:p w14:paraId="51E6D0BB" w14:textId="77777777" w:rsidR="00B25433" w:rsidRPr="00B25433" w:rsidRDefault="00B25433" w:rsidP="008F2CBA">
            <w:pPr>
              <w:spacing w:before="120"/>
              <w:ind w:left="22"/>
              <w:jc w:val="both"/>
              <w:rPr>
                <w:rFonts w:cs="Times New Roman"/>
                <w:b/>
                <w:bCs/>
                <w:color w:val="FFFFFF" w:themeColor="background1"/>
                <w:sz w:val="20"/>
                <w:szCs w:val="20"/>
              </w:rPr>
            </w:pPr>
            <w:r w:rsidRPr="00B25433">
              <w:rPr>
                <w:rFonts w:cs="Times New Roman"/>
                <w:b/>
                <w:bCs/>
                <w:color w:val="FFFFFF" w:themeColor="background1"/>
                <w:sz w:val="20"/>
                <w:szCs w:val="20"/>
              </w:rPr>
              <w:t>UA limitations</w:t>
            </w:r>
          </w:p>
        </w:tc>
        <w:tc>
          <w:tcPr>
            <w:tcW w:w="1418" w:type="dxa"/>
            <w:vMerge w:val="restart"/>
            <w:shd w:val="clear" w:color="auto" w:fill="D9D9D9" w:themeFill="background1" w:themeFillShade="D9"/>
            <w:vAlign w:val="center"/>
          </w:tcPr>
          <w:p w14:paraId="1EE27DC9" w14:textId="77777777" w:rsidR="00B25433" w:rsidRPr="00B25433" w:rsidRDefault="00B25433" w:rsidP="008F2CBA">
            <w:pPr>
              <w:spacing w:before="120"/>
              <w:ind w:left="-113" w:right="-113"/>
              <w:jc w:val="center"/>
              <w:rPr>
                <w:rFonts w:cs="Times New Roman"/>
                <w:color w:val="000000" w:themeColor="text1"/>
                <w:sz w:val="20"/>
                <w:szCs w:val="20"/>
              </w:rPr>
            </w:pPr>
            <w:r w:rsidRPr="00B25433">
              <w:rPr>
                <w:rFonts w:cs="Times New Roman"/>
                <w:sz w:val="20"/>
                <w:szCs w:val="20"/>
              </w:rPr>
              <w:t>Self- declaration</w:t>
            </w:r>
          </w:p>
        </w:tc>
        <w:tc>
          <w:tcPr>
            <w:tcW w:w="3969" w:type="dxa"/>
            <w:shd w:val="clear" w:color="auto" w:fill="D9D9D9" w:themeFill="background1" w:themeFillShade="D9"/>
          </w:tcPr>
          <w:p w14:paraId="7200586A" w14:textId="77777777" w:rsidR="00B25433" w:rsidRPr="00B25433" w:rsidRDefault="00B25433" w:rsidP="00B25433">
            <w:pPr>
              <w:pStyle w:val="ListParagraph"/>
              <w:numPr>
                <w:ilvl w:val="0"/>
                <w:numId w:val="1"/>
              </w:numPr>
              <w:spacing w:line="276" w:lineRule="auto"/>
              <w:ind w:left="462" w:hanging="462"/>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 xml:space="preserve">Maximum characteristic dimensions (e.g. wingspan, rotor diameter/area or maximum distance between rotors in the case of a multirotor): up to 3 m </w:t>
            </w:r>
          </w:p>
        </w:tc>
        <w:tc>
          <w:tcPr>
            <w:tcW w:w="3544" w:type="dxa"/>
          </w:tcPr>
          <w:p w14:paraId="124CD6E4" w14:textId="77777777" w:rsidR="00B25433" w:rsidRPr="00B25433" w:rsidRDefault="00B25433" w:rsidP="008F2CBA">
            <w:pPr>
              <w:spacing w:before="60" w:line="276" w:lineRule="auto"/>
              <w:jc w:val="both"/>
              <w:rPr>
                <w:rFonts w:cs="Times New Roman"/>
                <w:i/>
                <w:iCs/>
                <w:sz w:val="20"/>
                <w:szCs w:val="20"/>
              </w:rPr>
            </w:pPr>
            <w:r w:rsidRPr="00B25433">
              <w:rPr>
                <w:rFonts w:cs="Times New Roman"/>
                <w:i/>
                <w:iCs/>
                <w:sz w:val="20"/>
                <w:szCs w:val="20"/>
              </w:rPr>
              <w:t>Please include a reference to the relevant chapter/section of the OM.</w:t>
            </w:r>
          </w:p>
        </w:tc>
        <w:tc>
          <w:tcPr>
            <w:tcW w:w="3685" w:type="dxa"/>
          </w:tcPr>
          <w:p w14:paraId="28DCB063" w14:textId="77777777" w:rsidR="00B25433" w:rsidRPr="00B25433" w:rsidRDefault="00B25433" w:rsidP="008F2CBA">
            <w:pPr>
              <w:spacing w:before="60" w:line="276" w:lineRule="auto"/>
              <w:jc w:val="both"/>
              <w:rPr>
                <w:rFonts w:cs="Times New Roman"/>
                <w:sz w:val="20"/>
                <w:szCs w:val="20"/>
              </w:rPr>
            </w:pPr>
            <w:r w:rsidRPr="00B25433">
              <w:rPr>
                <w:rFonts w:cs="Times New Roman"/>
                <w:sz w:val="20"/>
                <w:szCs w:val="20"/>
              </w:rPr>
              <w:t>‘I declare compliance.’</w:t>
            </w:r>
          </w:p>
        </w:tc>
      </w:tr>
      <w:tr w:rsidR="00B25433" w:rsidRPr="00B25433" w14:paraId="6FF48316" w14:textId="77777777" w:rsidTr="008F2CBA">
        <w:trPr>
          <w:tblHeader/>
        </w:trPr>
        <w:tc>
          <w:tcPr>
            <w:tcW w:w="1696" w:type="dxa"/>
            <w:vMerge/>
            <w:shd w:val="clear" w:color="auto" w:fill="808080" w:themeFill="background1" w:themeFillShade="80"/>
          </w:tcPr>
          <w:p w14:paraId="6059B6D0" w14:textId="77777777" w:rsidR="00B25433" w:rsidRPr="00B25433" w:rsidRDefault="00B25433" w:rsidP="008F2CBA">
            <w:pPr>
              <w:spacing w:before="120"/>
              <w:ind w:left="193"/>
              <w:jc w:val="both"/>
              <w:rPr>
                <w:rFonts w:cs="Times New Roman"/>
                <w:b/>
                <w:bCs/>
                <w:color w:val="FFFFFF" w:themeColor="background1"/>
                <w:sz w:val="20"/>
                <w:szCs w:val="20"/>
              </w:rPr>
            </w:pPr>
          </w:p>
        </w:tc>
        <w:tc>
          <w:tcPr>
            <w:tcW w:w="1418" w:type="dxa"/>
            <w:vMerge/>
            <w:shd w:val="clear" w:color="auto" w:fill="D9D9D9" w:themeFill="background1" w:themeFillShade="D9"/>
            <w:vAlign w:val="center"/>
          </w:tcPr>
          <w:p w14:paraId="6CC72F76" w14:textId="77777777" w:rsidR="00B25433" w:rsidRPr="00B25433" w:rsidRDefault="00B25433" w:rsidP="008F2CBA">
            <w:pPr>
              <w:spacing w:before="120"/>
              <w:jc w:val="center"/>
              <w:rPr>
                <w:rFonts w:cs="Times New Roman"/>
                <w:color w:val="000000" w:themeColor="text1"/>
                <w:sz w:val="20"/>
                <w:szCs w:val="20"/>
              </w:rPr>
            </w:pPr>
          </w:p>
        </w:tc>
        <w:tc>
          <w:tcPr>
            <w:tcW w:w="3969" w:type="dxa"/>
            <w:shd w:val="clear" w:color="auto" w:fill="D9D9D9" w:themeFill="background1" w:themeFillShade="D9"/>
          </w:tcPr>
          <w:p w14:paraId="3074C345" w14:textId="77777777" w:rsidR="00B25433" w:rsidRPr="00B25433" w:rsidRDefault="00B25433" w:rsidP="00B25433">
            <w:pPr>
              <w:pStyle w:val="ListParagraph"/>
              <w:numPr>
                <w:ilvl w:val="0"/>
                <w:numId w:val="1"/>
              </w:numPr>
              <w:spacing w:line="276" w:lineRule="auto"/>
              <w:ind w:left="462" w:hanging="462"/>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Typical kinetic energy: up to 34 kJ</w:t>
            </w:r>
          </w:p>
        </w:tc>
        <w:tc>
          <w:tcPr>
            <w:tcW w:w="3544" w:type="dxa"/>
          </w:tcPr>
          <w:p w14:paraId="0A73FC38" w14:textId="77777777" w:rsidR="00B25433" w:rsidRPr="00B25433" w:rsidRDefault="00B25433" w:rsidP="008F2CBA">
            <w:pPr>
              <w:spacing w:before="60" w:line="276" w:lineRule="auto"/>
              <w:jc w:val="both"/>
              <w:rPr>
                <w:rFonts w:cs="Times New Roman"/>
                <w:i/>
                <w:iCs/>
                <w:sz w:val="20"/>
                <w:szCs w:val="20"/>
              </w:rPr>
            </w:pPr>
            <w:r w:rsidRPr="00B25433">
              <w:rPr>
                <w:rFonts w:cs="Times New Roman"/>
                <w:i/>
                <w:iCs/>
                <w:sz w:val="20"/>
                <w:szCs w:val="20"/>
              </w:rPr>
              <w:t>Please include a reference to the relevant chapter/section of the OM.</w:t>
            </w:r>
          </w:p>
        </w:tc>
        <w:tc>
          <w:tcPr>
            <w:tcW w:w="3685" w:type="dxa"/>
          </w:tcPr>
          <w:p w14:paraId="1E9FB521" w14:textId="77777777" w:rsidR="00B25433" w:rsidRPr="00B25433" w:rsidRDefault="00B25433" w:rsidP="008F2CBA">
            <w:pPr>
              <w:spacing w:before="60" w:line="276" w:lineRule="auto"/>
              <w:jc w:val="both"/>
              <w:rPr>
                <w:rFonts w:cs="Times New Roman"/>
                <w:sz w:val="20"/>
                <w:szCs w:val="20"/>
              </w:rPr>
            </w:pPr>
            <w:r w:rsidRPr="00B25433">
              <w:rPr>
                <w:rFonts w:cs="Times New Roman"/>
                <w:sz w:val="20"/>
                <w:szCs w:val="20"/>
              </w:rPr>
              <w:t>‘I declare compliance.’</w:t>
            </w:r>
          </w:p>
        </w:tc>
      </w:tr>
      <w:tr w:rsidR="00B25433" w:rsidRPr="00B25433" w14:paraId="471DB6F1" w14:textId="77777777" w:rsidTr="008F2CBA">
        <w:trPr>
          <w:trHeight w:val="1965"/>
          <w:tblHeader/>
        </w:trPr>
        <w:tc>
          <w:tcPr>
            <w:tcW w:w="1696" w:type="dxa"/>
            <w:shd w:val="clear" w:color="auto" w:fill="808080" w:themeFill="background1" w:themeFillShade="80"/>
          </w:tcPr>
          <w:p w14:paraId="1255C381" w14:textId="77777777" w:rsidR="00B25433" w:rsidRPr="00B25433" w:rsidRDefault="00B25433" w:rsidP="008F2CBA">
            <w:pPr>
              <w:spacing w:before="120"/>
              <w:ind w:left="22"/>
              <w:jc w:val="both"/>
              <w:rPr>
                <w:rFonts w:cs="Times New Roman"/>
                <w:b/>
                <w:bCs/>
                <w:color w:val="FFFFFF" w:themeColor="background1"/>
                <w:sz w:val="20"/>
                <w:szCs w:val="20"/>
              </w:rPr>
            </w:pPr>
            <w:bookmarkStart w:id="1" w:name="_Hlk93504986"/>
            <w:bookmarkStart w:id="2" w:name="_Hlk93504907"/>
            <w:r w:rsidRPr="00B25433">
              <w:rPr>
                <w:rFonts w:cs="Times New Roman"/>
                <w:b/>
                <w:bCs/>
                <w:color w:val="FFFFFF" w:themeColor="background1"/>
                <w:sz w:val="20"/>
                <w:szCs w:val="20"/>
              </w:rPr>
              <w:lastRenderedPageBreak/>
              <w:t xml:space="preserve">Flight height limit </w:t>
            </w:r>
          </w:p>
        </w:tc>
        <w:tc>
          <w:tcPr>
            <w:tcW w:w="1418" w:type="dxa"/>
            <w:shd w:val="clear" w:color="auto" w:fill="D9D9D9" w:themeFill="background1" w:themeFillShade="D9"/>
            <w:vAlign w:val="center"/>
          </w:tcPr>
          <w:p w14:paraId="7F39DD8A" w14:textId="77777777" w:rsidR="00B25433" w:rsidRPr="00B25433" w:rsidRDefault="00B25433" w:rsidP="008F2CBA">
            <w:pPr>
              <w:spacing w:before="120"/>
              <w:ind w:left="-57" w:right="-57"/>
              <w:jc w:val="center"/>
              <w:rPr>
                <w:rFonts w:cs="Times New Roman"/>
                <w:color w:val="000000" w:themeColor="text1"/>
                <w:sz w:val="20"/>
                <w:szCs w:val="20"/>
              </w:rPr>
            </w:pPr>
            <w:r w:rsidRPr="00B25433">
              <w:rPr>
                <w:rFonts w:cs="Times New Roman"/>
                <w:sz w:val="20"/>
                <w:szCs w:val="20"/>
              </w:rPr>
              <w:t>Self-declaration</w:t>
            </w:r>
          </w:p>
        </w:tc>
        <w:tc>
          <w:tcPr>
            <w:tcW w:w="3969" w:type="dxa"/>
            <w:shd w:val="clear" w:color="auto" w:fill="D9D9D9" w:themeFill="background1" w:themeFillShade="D9"/>
          </w:tcPr>
          <w:p w14:paraId="69F4E161" w14:textId="77777777" w:rsidR="00B25433" w:rsidRPr="00B25433" w:rsidRDefault="00B25433" w:rsidP="00B25433">
            <w:pPr>
              <w:pStyle w:val="ListParagraph"/>
              <w:numPr>
                <w:ilvl w:val="0"/>
                <w:numId w:val="1"/>
              </w:numPr>
              <w:tabs>
                <w:tab w:val="left" w:pos="548"/>
              </w:tabs>
              <w:spacing w:line="276" w:lineRule="auto"/>
              <w:ind w:left="462" w:hanging="462"/>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 xml:space="preserve">The maximum height of the operational volume should not be greater than the size of the reserved or segregated airspace, if applicable, or the height defined according to para 3.9. </w:t>
            </w:r>
          </w:p>
          <w:p w14:paraId="727735F4" w14:textId="77777777" w:rsidR="00B25433" w:rsidRPr="00B25433" w:rsidRDefault="00B25433" w:rsidP="008F2CBA">
            <w:pPr>
              <w:tabs>
                <w:tab w:val="left" w:pos="548"/>
              </w:tabs>
              <w:spacing w:line="276" w:lineRule="auto"/>
              <w:jc w:val="both"/>
              <w:rPr>
                <w:rFonts w:cs="Times New Roman"/>
                <w:color w:val="000000" w:themeColor="text1"/>
                <w:sz w:val="20"/>
                <w:szCs w:val="20"/>
              </w:rPr>
            </w:pPr>
            <w:r w:rsidRPr="00B25433">
              <w:rPr>
                <w:rFonts w:cs="Times New Roman"/>
                <w:i/>
                <w:color w:val="000000" w:themeColor="text1"/>
                <w:sz w:val="20"/>
                <w:szCs w:val="20"/>
              </w:rPr>
              <w:t>Note: See point 3.10 defining the air risk buffer to be considered.</w:t>
            </w:r>
          </w:p>
        </w:tc>
        <w:tc>
          <w:tcPr>
            <w:tcW w:w="3544" w:type="dxa"/>
          </w:tcPr>
          <w:p w14:paraId="625DCB2C" w14:textId="77777777" w:rsidR="00B25433" w:rsidRPr="00B25433" w:rsidRDefault="00B25433" w:rsidP="008F2CBA">
            <w:pPr>
              <w:spacing w:before="60" w:line="276" w:lineRule="auto"/>
              <w:jc w:val="both"/>
              <w:rPr>
                <w:rFonts w:cs="Times New Roman"/>
                <w:i/>
                <w:iCs/>
                <w:sz w:val="20"/>
                <w:szCs w:val="20"/>
              </w:rPr>
            </w:pPr>
            <w:r w:rsidRPr="00B25433">
              <w:rPr>
                <w:rFonts w:cs="Times New Roman"/>
                <w:i/>
                <w:iCs/>
                <w:sz w:val="20"/>
                <w:szCs w:val="20"/>
              </w:rPr>
              <w:t>Please include a reference to the relevant chapter/section of the OM.</w:t>
            </w:r>
          </w:p>
        </w:tc>
        <w:tc>
          <w:tcPr>
            <w:tcW w:w="3685" w:type="dxa"/>
          </w:tcPr>
          <w:p w14:paraId="434848CD" w14:textId="77777777" w:rsidR="00B25433" w:rsidRPr="00B25433" w:rsidRDefault="00B25433" w:rsidP="008F2CBA">
            <w:pPr>
              <w:spacing w:before="60" w:line="276" w:lineRule="auto"/>
              <w:jc w:val="both"/>
              <w:rPr>
                <w:rFonts w:cs="Times New Roman"/>
                <w:sz w:val="20"/>
                <w:szCs w:val="20"/>
              </w:rPr>
            </w:pPr>
            <w:r w:rsidRPr="00B25433">
              <w:rPr>
                <w:rFonts w:cs="Times New Roman"/>
                <w:sz w:val="20"/>
                <w:szCs w:val="20"/>
              </w:rPr>
              <w:t>‘I declare compliance.’</w:t>
            </w:r>
          </w:p>
        </w:tc>
      </w:tr>
      <w:tr w:rsidR="00B25433" w:rsidRPr="00B25433" w14:paraId="2220A04D" w14:textId="77777777" w:rsidTr="008F2CBA">
        <w:trPr>
          <w:tblHeader/>
        </w:trPr>
        <w:tc>
          <w:tcPr>
            <w:tcW w:w="1696" w:type="dxa"/>
            <w:vMerge w:val="restart"/>
            <w:shd w:val="clear" w:color="auto" w:fill="808080" w:themeFill="background1" w:themeFillShade="80"/>
          </w:tcPr>
          <w:p w14:paraId="5A00068E" w14:textId="77777777" w:rsidR="00B25433" w:rsidRPr="00B25433" w:rsidRDefault="00B25433" w:rsidP="008F2CBA">
            <w:pPr>
              <w:spacing w:before="120"/>
              <w:ind w:left="22"/>
              <w:jc w:val="both"/>
              <w:rPr>
                <w:rFonts w:cs="Times New Roman"/>
                <w:b/>
                <w:bCs/>
                <w:color w:val="FFFFFF" w:themeColor="background1"/>
                <w:sz w:val="20"/>
                <w:szCs w:val="20"/>
              </w:rPr>
            </w:pPr>
            <w:bookmarkStart w:id="3" w:name="_Hlk93502626"/>
            <w:bookmarkEnd w:id="1"/>
            <w:bookmarkEnd w:id="2"/>
            <w:r w:rsidRPr="00B25433">
              <w:rPr>
                <w:rFonts w:cs="Times New Roman"/>
                <w:b/>
                <w:bCs/>
                <w:color w:val="FFFFFF" w:themeColor="background1"/>
                <w:sz w:val="20"/>
                <w:szCs w:val="20"/>
              </w:rPr>
              <w:t>Airspace</w:t>
            </w:r>
          </w:p>
        </w:tc>
        <w:tc>
          <w:tcPr>
            <w:tcW w:w="1418" w:type="dxa"/>
            <w:vMerge w:val="restart"/>
            <w:shd w:val="clear" w:color="auto" w:fill="D9D9D9" w:themeFill="background1" w:themeFillShade="D9"/>
            <w:vAlign w:val="center"/>
          </w:tcPr>
          <w:p w14:paraId="4E08489B" w14:textId="77777777" w:rsidR="00B25433" w:rsidRPr="00B25433" w:rsidRDefault="00B25433" w:rsidP="008F2CBA">
            <w:pPr>
              <w:spacing w:before="120"/>
              <w:ind w:left="-57" w:right="-57"/>
              <w:jc w:val="center"/>
              <w:rPr>
                <w:rFonts w:cs="Times New Roman"/>
                <w:color w:val="000000" w:themeColor="text1"/>
                <w:sz w:val="20"/>
                <w:szCs w:val="20"/>
              </w:rPr>
            </w:pPr>
            <w:r w:rsidRPr="00B25433">
              <w:rPr>
                <w:rFonts w:cs="Times New Roman"/>
                <w:sz w:val="20"/>
                <w:szCs w:val="20"/>
              </w:rPr>
              <w:t>Self-declaration</w:t>
            </w:r>
          </w:p>
        </w:tc>
        <w:tc>
          <w:tcPr>
            <w:tcW w:w="3969" w:type="dxa"/>
            <w:shd w:val="clear" w:color="auto" w:fill="D9D9D9" w:themeFill="background1" w:themeFillShade="D9"/>
          </w:tcPr>
          <w:p w14:paraId="2ED6460A" w14:textId="77777777" w:rsidR="00B25433" w:rsidRPr="00B25433" w:rsidRDefault="00B25433" w:rsidP="00B25433">
            <w:pPr>
              <w:pStyle w:val="ListParagraph"/>
              <w:numPr>
                <w:ilvl w:val="0"/>
                <w:numId w:val="1"/>
              </w:numPr>
              <w:tabs>
                <w:tab w:val="left" w:pos="548"/>
              </w:tabs>
              <w:spacing w:line="276" w:lineRule="auto"/>
              <w:ind w:left="548" w:hanging="548"/>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 xml:space="preserve">The UA should be operated: </w:t>
            </w:r>
          </w:p>
          <w:p w14:paraId="6D49BE67" w14:textId="77777777" w:rsidR="00B25433" w:rsidRPr="00B25433" w:rsidRDefault="00B25433" w:rsidP="008F2CBA">
            <w:pPr>
              <w:pStyle w:val="ListParagraph"/>
              <w:ind w:left="516" w:hanging="516"/>
              <w:rPr>
                <w:rFonts w:ascii="Times New Roman" w:hAnsi="Times New Roman"/>
                <w:i/>
                <w:color w:val="000000" w:themeColor="text1"/>
                <w:sz w:val="20"/>
                <w:szCs w:val="20"/>
              </w:rPr>
            </w:pPr>
            <w:r w:rsidRPr="00B25433">
              <w:rPr>
                <w:rFonts w:ascii="Times New Roman" w:hAnsi="Times New Roman"/>
                <w:i/>
                <w:color w:val="000000" w:themeColor="text1"/>
                <w:sz w:val="20"/>
                <w:szCs w:val="20"/>
              </w:rPr>
              <w:t>(refer also to point 3.9)</w:t>
            </w:r>
          </w:p>
        </w:tc>
        <w:tc>
          <w:tcPr>
            <w:tcW w:w="3544" w:type="dxa"/>
            <w:shd w:val="clear" w:color="auto" w:fill="D9D9D9" w:themeFill="background1" w:themeFillShade="D9"/>
          </w:tcPr>
          <w:p w14:paraId="411A6E47" w14:textId="77777777" w:rsidR="00B25433" w:rsidRPr="00B25433" w:rsidRDefault="00B25433" w:rsidP="008F2CBA">
            <w:pPr>
              <w:pStyle w:val="ListParagraph"/>
              <w:spacing w:line="276" w:lineRule="auto"/>
              <w:ind w:left="459"/>
              <w:rPr>
                <w:rFonts w:ascii="Times New Roman" w:hAnsi="Times New Roman"/>
                <w:color w:val="000000" w:themeColor="text1"/>
                <w:sz w:val="20"/>
                <w:szCs w:val="20"/>
              </w:rPr>
            </w:pPr>
          </w:p>
        </w:tc>
        <w:tc>
          <w:tcPr>
            <w:tcW w:w="3685" w:type="dxa"/>
            <w:shd w:val="clear" w:color="auto" w:fill="D9D9D9" w:themeFill="background1" w:themeFillShade="D9"/>
          </w:tcPr>
          <w:p w14:paraId="2E05732F" w14:textId="77777777" w:rsidR="00B25433" w:rsidRPr="00B25433" w:rsidRDefault="00B25433" w:rsidP="008F2CBA">
            <w:pPr>
              <w:pStyle w:val="ListParagraph"/>
              <w:spacing w:line="276" w:lineRule="auto"/>
              <w:ind w:left="459"/>
              <w:rPr>
                <w:rFonts w:ascii="Times New Roman" w:hAnsi="Times New Roman"/>
                <w:color w:val="000000" w:themeColor="text1"/>
                <w:sz w:val="20"/>
                <w:szCs w:val="20"/>
              </w:rPr>
            </w:pPr>
          </w:p>
        </w:tc>
      </w:tr>
      <w:tr w:rsidR="00B25433" w:rsidRPr="00B25433" w14:paraId="4FB39A28" w14:textId="77777777" w:rsidTr="008F2CBA">
        <w:trPr>
          <w:tblHeader/>
        </w:trPr>
        <w:tc>
          <w:tcPr>
            <w:tcW w:w="1696" w:type="dxa"/>
            <w:vMerge/>
            <w:shd w:val="clear" w:color="auto" w:fill="808080" w:themeFill="background1" w:themeFillShade="80"/>
          </w:tcPr>
          <w:p w14:paraId="58B275B9" w14:textId="77777777" w:rsidR="00B25433" w:rsidRPr="00B25433" w:rsidRDefault="00B25433" w:rsidP="008F2CBA">
            <w:pPr>
              <w:spacing w:before="120"/>
              <w:ind w:left="193"/>
              <w:jc w:val="both"/>
              <w:rPr>
                <w:rFonts w:cs="Times New Roman"/>
                <w:b/>
                <w:bCs/>
                <w:color w:val="FFFFFF" w:themeColor="background1"/>
                <w:sz w:val="20"/>
                <w:szCs w:val="20"/>
              </w:rPr>
            </w:pPr>
          </w:p>
        </w:tc>
        <w:tc>
          <w:tcPr>
            <w:tcW w:w="1418" w:type="dxa"/>
            <w:vMerge/>
            <w:shd w:val="clear" w:color="auto" w:fill="D9D9D9" w:themeFill="background1" w:themeFillShade="D9"/>
          </w:tcPr>
          <w:p w14:paraId="515B2C8C" w14:textId="77777777" w:rsidR="00B25433" w:rsidRPr="00B25433" w:rsidRDefault="00B25433" w:rsidP="008F2CBA">
            <w:pPr>
              <w:spacing w:before="120"/>
              <w:ind w:left="-57" w:right="-57"/>
              <w:jc w:val="center"/>
              <w:rPr>
                <w:rFonts w:cs="Times New Roman"/>
                <w:sz w:val="20"/>
                <w:szCs w:val="20"/>
              </w:rPr>
            </w:pPr>
          </w:p>
        </w:tc>
        <w:tc>
          <w:tcPr>
            <w:tcW w:w="3969" w:type="dxa"/>
            <w:shd w:val="clear" w:color="auto" w:fill="D9D9D9" w:themeFill="background1" w:themeFillShade="D9"/>
          </w:tcPr>
          <w:p w14:paraId="31C8D7BE" w14:textId="77777777" w:rsidR="00B25433" w:rsidRPr="00B25433" w:rsidRDefault="00B25433" w:rsidP="00261110">
            <w:pPr>
              <w:spacing w:line="276" w:lineRule="auto"/>
              <w:ind w:left="604" w:hanging="604"/>
              <w:jc w:val="both"/>
              <w:rPr>
                <w:rFonts w:cs="Times New Roman"/>
                <w:color w:val="000000" w:themeColor="text1"/>
                <w:sz w:val="20"/>
                <w:szCs w:val="20"/>
              </w:rPr>
            </w:pPr>
            <w:r w:rsidRPr="00B25433">
              <w:rPr>
                <w:rFonts w:cs="Times New Roman"/>
                <w:color w:val="000000" w:themeColor="text1"/>
                <w:sz w:val="20"/>
                <w:szCs w:val="20"/>
              </w:rPr>
              <w:t xml:space="preserve">1.13.1 in ‘atypical airspace’ that is included in uncontrolled airspace; </w:t>
            </w:r>
          </w:p>
        </w:tc>
        <w:tc>
          <w:tcPr>
            <w:tcW w:w="3544" w:type="dxa"/>
          </w:tcPr>
          <w:p w14:paraId="0109688C" w14:textId="77777777" w:rsidR="00B25433" w:rsidRPr="00B25433" w:rsidRDefault="00B25433" w:rsidP="008F2CBA">
            <w:pPr>
              <w:spacing w:before="60" w:line="276" w:lineRule="auto"/>
              <w:jc w:val="both"/>
              <w:rPr>
                <w:rFonts w:cs="Times New Roman"/>
                <w:i/>
                <w:iCs/>
                <w:sz w:val="20"/>
                <w:szCs w:val="20"/>
              </w:rPr>
            </w:pPr>
            <w:r w:rsidRPr="00B25433">
              <w:rPr>
                <w:rFonts w:cs="Times New Roman"/>
                <w:i/>
                <w:iCs/>
                <w:sz w:val="20"/>
                <w:szCs w:val="20"/>
              </w:rPr>
              <w:t>Please include a reference to the relevant chapter/section of the OM.</w:t>
            </w:r>
          </w:p>
        </w:tc>
        <w:tc>
          <w:tcPr>
            <w:tcW w:w="3685" w:type="dxa"/>
          </w:tcPr>
          <w:p w14:paraId="60FC7223" w14:textId="77777777" w:rsidR="00B25433" w:rsidRPr="00B25433" w:rsidRDefault="00B25433" w:rsidP="008F2CBA">
            <w:pPr>
              <w:spacing w:before="60" w:line="276" w:lineRule="auto"/>
              <w:rPr>
                <w:rFonts w:cs="Times New Roman"/>
                <w:sz w:val="20"/>
                <w:szCs w:val="20"/>
              </w:rPr>
            </w:pPr>
            <w:r w:rsidRPr="00B25433">
              <w:rPr>
                <w:rFonts w:cs="Times New Roman"/>
                <w:sz w:val="20"/>
                <w:szCs w:val="20"/>
              </w:rPr>
              <w:t>‘I declare compliance.’</w:t>
            </w:r>
          </w:p>
        </w:tc>
      </w:tr>
      <w:tr w:rsidR="00B25433" w:rsidRPr="00B25433" w14:paraId="01DA959B" w14:textId="77777777" w:rsidTr="008F2CBA">
        <w:trPr>
          <w:tblHeader/>
        </w:trPr>
        <w:tc>
          <w:tcPr>
            <w:tcW w:w="1696" w:type="dxa"/>
            <w:vMerge/>
            <w:shd w:val="clear" w:color="auto" w:fill="808080" w:themeFill="background1" w:themeFillShade="80"/>
          </w:tcPr>
          <w:p w14:paraId="382DD5FC" w14:textId="77777777" w:rsidR="00B25433" w:rsidRPr="00B25433" w:rsidRDefault="00B25433" w:rsidP="008F2CBA">
            <w:pPr>
              <w:spacing w:before="120"/>
              <w:ind w:left="193"/>
              <w:jc w:val="both"/>
              <w:rPr>
                <w:rFonts w:cs="Times New Roman"/>
                <w:b/>
                <w:bCs/>
                <w:color w:val="FFFFFF" w:themeColor="background1"/>
                <w:sz w:val="20"/>
                <w:szCs w:val="20"/>
              </w:rPr>
            </w:pPr>
          </w:p>
        </w:tc>
        <w:tc>
          <w:tcPr>
            <w:tcW w:w="1418" w:type="dxa"/>
            <w:vMerge/>
            <w:shd w:val="clear" w:color="auto" w:fill="D9D9D9" w:themeFill="background1" w:themeFillShade="D9"/>
          </w:tcPr>
          <w:p w14:paraId="5176FC23" w14:textId="77777777" w:rsidR="00B25433" w:rsidRPr="00B25433" w:rsidRDefault="00B25433" w:rsidP="008F2CBA">
            <w:pPr>
              <w:spacing w:before="120"/>
              <w:ind w:left="-57" w:right="-57"/>
              <w:jc w:val="center"/>
              <w:rPr>
                <w:rFonts w:cs="Times New Roman"/>
                <w:sz w:val="20"/>
                <w:szCs w:val="20"/>
              </w:rPr>
            </w:pPr>
          </w:p>
        </w:tc>
        <w:tc>
          <w:tcPr>
            <w:tcW w:w="3969" w:type="dxa"/>
            <w:shd w:val="clear" w:color="auto" w:fill="D9D9D9" w:themeFill="background1" w:themeFillShade="D9"/>
          </w:tcPr>
          <w:p w14:paraId="5CB3B184" w14:textId="77777777" w:rsidR="00B25433" w:rsidRPr="00B25433" w:rsidRDefault="00B25433" w:rsidP="00261110">
            <w:pPr>
              <w:spacing w:line="276" w:lineRule="auto"/>
              <w:ind w:left="604" w:hanging="604"/>
              <w:jc w:val="both"/>
              <w:rPr>
                <w:rFonts w:cs="Times New Roman"/>
                <w:color w:val="000000" w:themeColor="text1"/>
                <w:sz w:val="20"/>
                <w:szCs w:val="20"/>
              </w:rPr>
            </w:pPr>
            <w:r w:rsidRPr="00B25433">
              <w:rPr>
                <w:rFonts w:cs="Times New Roman"/>
                <w:color w:val="000000" w:themeColor="text1"/>
                <w:sz w:val="20"/>
                <w:szCs w:val="20"/>
              </w:rPr>
              <w:t>1.13.2 in controlled airspace which the competent authority has defined it meets ‘atypical airspace’ requirements and with the relevant coordination as defined by competent authority; or</w:t>
            </w:r>
          </w:p>
        </w:tc>
        <w:tc>
          <w:tcPr>
            <w:tcW w:w="3544" w:type="dxa"/>
          </w:tcPr>
          <w:p w14:paraId="74ADF6E2" w14:textId="77777777" w:rsidR="00B25433" w:rsidRPr="00B25433" w:rsidRDefault="00B25433" w:rsidP="008F2CBA">
            <w:pPr>
              <w:spacing w:before="60" w:line="276" w:lineRule="auto"/>
              <w:jc w:val="both"/>
              <w:rPr>
                <w:rFonts w:cs="Times New Roman"/>
                <w:i/>
                <w:iCs/>
                <w:sz w:val="20"/>
                <w:szCs w:val="20"/>
              </w:rPr>
            </w:pPr>
            <w:r w:rsidRPr="00B25433">
              <w:rPr>
                <w:rFonts w:cs="Times New Roman"/>
                <w:i/>
                <w:iCs/>
                <w:sz w:val="20"/>
                <w:szCs w:val="20"/>
              </w:rPr>
              <w:t>Please include a reference to the relevant chapter/section of the OM.</w:t>
            </w:r>
          </w:p>
        </w:tc>
        <w:tc>
          <w:tcPr>
            <w:tcW w:w="3685" w:type="dxa"/>
          </w:tcPr>
          <w:p w14:paraId="50E52573" w14:textId="77777777" w:rsidR="00B25433" w:rsidRPr="00B25433" w:rsidRDefault="00B25433" w:rsidP="008F2CBA">
            <w:pPr>
              <w:spacing w:before="60" w:line="276" w:lineRule="auto"/>
              <w:rPr>
                <w:rFonts w:cs="Times New Roman"/>
                <w:sz w:val="20"/>
                <w:szCs w:val="20"/>
              </w:rPr>
            </w:pPr>
            <w:r w:rsidRPr="00B25433">
              <w:rPr>
                <w:rFonts w:cs="Times New Roman"/>
                <w:sz w:val="20"/>
                <w:szCs w:val="20"/>
              </w:rPr>
              <w:t>‘I declare compliance.’</w:t>
            </w:r>
          </w:p>
        </w:tc>
      </w:tr>
      <w:bookmarkEnd w:id="3"/>
      <w:tr w:rsidR="00B25433" w:rsidRPr="00B25433" w14:paraId="5C5ADAD1" w14:textId="77777777" w:rsidTr="008F2CBA">
        <w:trPr>
          <w:tblHeader/>
        </w:trPr>
        <w:tc>
          <w:tcPr>
            <w:tcW w:w="1696" w:type="dxa"/>
            <w:shd w:val="clear" w:color="auto" w:fill="808080" w:themeFill="background1" w:themeFillShade="80"/>
          </w:tcPr>
          <w:p w14:paraId="39AA1335" w14:textId="77777777" w:rsidR="00B25433" w:rsidRPr="00B25433" w:rsidRDefault="00B25433" w:rsidP="008F2CBA">
            <w:pPr>
              <w:spacing w:before="120"/>
              <w:ind w:left="22"/>
              <w:jc w:val="both"/>
              <w:rPr>
                <w:rFonts w:cs="Times New Roman"/>
                <w:b/>
                <w:bCs/>
                <w:color w:val="FFFFFF" w:themeColor="background1"/>
                <w:sz w:val="20"/>
                <w:szCs w:val="20"/>
              </w:rPr>
            </w:pPr>
            <w:r w:rsidRPr="00B25433">
              <w:rPr>
                <w:rFonts w:cs="Times New Roman"/>
                <w:b/>
                <w:bCs/>
                <w:color w:val="FFFFFF" w:themeColor="background1"/>
                <w:sz w:val="20"/>
                <w:szCs w:val="20"/>
              </w:rPr>
              <w:t>Visibility</w:t>
            </w:r>
          </w:p>
        </w:tc>
        <w:tc>
          <w:tcPr>
            <w:tcW w:w="1418" w:type="dxa"/>
            <w:shd w:val="clear" w:color="auto" w:fill="D9D9D9" w:themeFill="background1" w:themeFillShade="D9"/>
            <w:vAlign w:val="center"/>
          </w:tcPr>
          <w:p w14:paraId="4CAF9F10" w14:textId="77777777" w:rsidR="00B25433" w:rsidRPr="00B25433" w:rsidRDefault="00B25433" w:rsidP="008F2CBA">
            <w:pPr>
              <w:spacing w:before="120"/>
              <w:ind w:left="-57" w:right="-57"/>
              <w:jc w:val="center"/>
              <w:rPr>
                <w:rFonts w:cs="Times New Roman"/>
                <w:color w:val="000000" w:themeColor="text1"/>
                <w:sz w:val="20"/>
                <w:szCs w:val="20"/>
              </w:rPr>
            </w:pPr>
            <w:r w:rsidRPr="00B25433">
              <w:rPr>
                <w:rFonts w:cs="Times New Roman"/>
                <w:sz w:val="20"/>
                <w:szCs w:val="20"/>
              </w:rPr>
              <w:t>Self-declaration</w:t>
            </w:r>
          </w:p>
        </w:tc>
        <w:tc>
          <w:tcPr>
            <w:tcW w:w="3969" w:type="dxa"/>
            <w:shd w:val="clear" w:color="auto" w:fill="D9D9D9" w:themeFill="background1" w:themeFillShade="D9"/>
          </w:tcPr>
          <w:p w14:paraId="08760C3F" w14:textId="77777777" w:rsidR="00B25433" w:rsidRPr="00B25433" w:rsidRDefault="00B25433" w:rsidP="00B25433">
            <w:pPr>
              <w:pStyle w:val="ListParagraph"/>
              <w:numPr>
                <w:ilvl w:val="0"/>
                <w:numId w:val="1"/>
              </w:numPr>
              <w:tabs>
                <w:tab w:val="left" w:pos="548"/>
              </w:tabs>
              <w:spacing w:line="276" w:lineRule="auto"/>
              <w:ind w:left="548" w:hanging="548"/>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If take-off and landing are conducted in VLOS of the remote pilot, the visibility should be sufficient to ensure that no people are in danger during the take-off /landing phase. The remote pilot should abort the take</w:t>
            </w:r>
            <w:r w:rsidRPr="00B25433">
              <w:rPr>
                <w:rFonts w:ascii="Times New Roman" w:hAnsi="Times New Roman"/>
                <w:color w:val="000000" w:themeColor="text1"/>
                <w:sz w:val="20"/>
                <w:szCs w:val="20"/>
              </w:rPr>
              <w:noBreakHyphen/>
              <w:t>off or landing in case people on the ground are in danger.</w:t>
            </w:r>
          </w:p>
        </w:tc>
        <w:tc>
          <w:tcPr>
            <w:tcW w:w="3544" w:type="dxa"/>
          </w:tcPr>
          <w:p w14:paraId="33C081CA" w14:textId="77777777" w:rsidR="00B25433" w:rsidRPr="00B25433" w:rsidRDefault="00B25433" w:rsidP="008F2CBA">
            <w:pPr>
              <w:spacing w:before="60" w:line="276" w:lineRule="auto"/>
              <w:jc w:val="both"/>
              <w:rPr>
                <w:rFonts w:cs="Times New Roman"/>
                <w:i/>
                <w:iCs/>
                <w:sz w:val="20"/>
                <w:szCs w:val="20"/>
              </w:rPr>
            </w:pPr>
            <w:r w:rsidRPr="00B25433">
              <w:rPr>
                <w:rFonts w:cs="Times New Roman"/>
                <w:i/>
                <w:iCs/>
                <w:sz w:val="20"/>
                <w:szCs w:val="20"/>
              </w:rPr>
              <w:t>Please include a reference to the relevant chapter/section of the OM.</w:t>
            </w:r>
          </w:p>
        </w:tc>
        <w:tc>
          <w:tcPr>
            <w:tcW w:w="3685" w:type="dxa"/>
          </w:tcPr>
          <w:p w14:paraId="7B3FDEFF" w14:textId="77777777" w:rsidR="00B25433" w:rsidRPr="00B25433" w:rsidRDefault="00B25433" w:rsidP="008F2CBA">
            <w:pPr>
              <w:spacing w:before="60" w:line="276" w:lineRule="auto"/>
              <w:rPr>
                <w:rFonts w:cs="Times New Roman"/>
                <w:sz w:val="20"/>
                <w:szCs w:val="20"/>
              </w:rPr>
            </w:pPr>
            <w:r w:rsidRPr="00B25433">
              <w:rPr>
                <w:rFonts w:cs="Times New Roman"/>
                <w:sz w:val="20"/>
                <w:szCs w:val="20"/>
              </w:rPr>
              <w:t>‘I declare compliance.’</w:t>
            </w:r>
          </w:p>
        </w:tc>
      </w:tr>
      <w:tr w:rsidR="00B25433" w:rsidRPr="00B25433" w14:paraId="18A40513" w14:textId="77777777" w:rsidTr="008F2CBA">
        <w:trPr>
          <w:tblHeader/>
        </w:trPr>
        <w:tc>
          <w:tcPr>
            <w:tcW w:w="1696" w:type="dxa"/>
            <w:shd w:val="clear" w:color="auto" w:fill="808080" w:themeFill="background1" w:themeFillShade="80"/>
          </w:tcPr>
          <w:p w14:paraId="24895945" w14:textId="77777777" w:rsidR="00B25433" w:rsidRPr="00B25433" w:rsidRDefault="00B25433" w:rsidP="008F2CBA">
            <w:pPr>
              <w:spacing w:before="120"/>
              <w:ind w:left="22"/>
              <w:jc w:val="both"/>
              <w:rPr>
                <w:rFonts w:cs="Times New Roman"/>
                <w:b/>
                <w:bCs/>
                <w:color w:val="FFFFFF" w:themeColor="background1"/>
                <w:sz w:val="20"/>
                <w:szCs w:val="20"/>
              </w:rPr>
            </w:pPr>
            <w:r w:rsidRPr="00B25433">
              <w:rPr>
                <w:rFonts w:cs="Times New Roman"/>
                <w:b/>
                <w:bCs/>
                <w:color w:val="FFFFFF" w:themeColor="background1"/>
                <w:sz w:val="20"/>
                <w:szCs w:val="20"/>
              </w:rPr>
              <w:t>Others</w:t>
            </w:r>
          </w:p>
        </w:tc>
        <w:tc>
          <w:tcPr>
            <w:tcW w:w="1418" w:type="dxa"/>
            <w:shd w:val="clear" w:color="auto" w:fill="D9D9D9" w:themeFill="background1" w:themeFillShade="D9"/>
            <w:vAlign w:val="center"/>
          </w:tcPr>
          <w:p w14:paraId="443281A2" w14:textId="77777777" w:rsidR="00B25433" w:rsidRPr="00B25433" w:rsidRDefault="00B25433" w:rsidP="008F2CBA">
            <w:pPr>
              <w:spacing w:before="120"/>
              <w:ind w:left="-57" w:right="-57"/>
              <w:jc w:val="center"/>
              <w:rPr>
                <w:rFonts w:cs="Times New Roman"/>
                <w:color w:val="000000" w:themeColor="text1"/>
                <w:sz w:val="20"/>
                <w:szCs w:val="20"/>
              </w:rPr>
            </w:pPr>
            <w:r w:rsidRPr="00B25433">
              <w:rPr>
                <w:rFonts w:cs="Times New Roman"/>
                <w:sz w:val="20"/>
                <w:szCs w:val="20"/>
              </w:rPr>
              <w:t>Self-declaration</w:t>
            </w:r>
          </w:p>
        </w:tc>
        <w:tc>
          <w:tcPr>
            <w:tcW w:w="3969" w:type="dxa"/>
            <w:shd w:val="clear" w:color="auto" w:fill="D9D9D9" w:themeFill="background1" w:themeFillShade="D9"/>
          </w:tcPr>
          <w:p w14:paraId="60A40E53" w14:textId="77777777" w:rsidR="00B25433" w:rsidRPr="00B25433" w:rsidRDefault="00B25433" w:rsidP="00B25433">
            <w:pPr>
              <w:pStyle w:val="ListParagraph"/>
              <w:numPr>
                <w:ilvl w:val="0"/>
                <w:numId w:val="1"/>
              </w:numPr>
              <w:tabs>
                <w:tab w:val="left" w:pos="548"/>
              </w:tabs>
              <w:spacing w:line="276" w:lineRule="auto"/>
              <w:ind w:left="548" w:hanging="548"/>
              <w:jc w:val="both"/>
              <w:rPr>
                <w:rFonts w:ascii="Times New Roman" w:hAnsi="Times New Roman"/>
                <w:color w:val="000000" w:themeColor="text1"/>
                <w:sz w:val="20"/>
                <w:szCs w:val="20"/>
              </w:rPr>
            </w:pPr>
            <w:r w:rsidRPr="00B25433">
              <w:rPr>
                <w:rFonts w:ascii="Times New Roman" w:hAnsi="Times New Roman"/>
                <w:color w:val="000000" w:themeColor="text1"/>
                <w:sz w:val="20"/>
                <w:szCs w:val="20"/>
              </w:rPr>
              <w:t>The UA should not be used to drop material or to carry dangerous goods, except for dropping items in connection with agricultural, horticultural or forestry activities where the carriage of such items does not contravene any applicable regulations.</w:t>
            </w:r>
            <w:r w:rsidRPr="00B25433">
              <w:rPr>
                <w:rFonts w:ascii="Times New Roman" w:hAnsi="Times New Roman"/>
                <w:sz w:val="20"/>
                <w:szCs w:val="20"/>
                <w:lang w:eastAsia="en-US"/>
              </w:rPr>
              <w:t xml:space="preserve"> </w:t>
            </w:r>
          </w:p>
        </w:tc>
        <w:tc>
          <w:tcPr>
            <w:tcW w:w="3544" w:type="dxa"/>
          </w:tcPr>
          <w:p w14:paraId="10C66444" w14:textId="77777777" w:rsidR="00B25433" w:rsidRPr="00B25433" w:rsidRDefault="00B25433" w:rsidP="008F2CBA">
            <w:pPr>
              <w:spacing w:before="60" w:line="276" w:lineRule="auto"/>
              <w:jc w:val="both"/>
              <w:rPr>
                <w:rFonts w:cs="Times New Roman"/>
                <w:i/>
                <w:iCs/>
                <w:sz w:val="20"/>
                <w:szCs w:val="20"/>
              </w:rPr>
            </w:pPr>
            <w:r w:rsidRPr="00B25433">
              <w:rPr>
                <w:rFonts w:cs="Times New Roman"/>
                <w:i/>
                <w:iCs/>
                <w:sz w:val="20"/>
                <w:szCs w:val="20"/>
              </w:rPr>
              <w:t>Please include a reference to the relevant chapter/section of the OM.</w:t>
            </w:r>
          </w:p>
        </w:tc>
        <w:tc>
          <w:tcPr>
            <w:tcW w:w="3685" w:type="dxa"/>
          </w:tcPr>
          <w:p w14:paraId="26013D93" w14:textId="77777777" w:rsidR="00B25433" w:rsidRPr="00B25433" w:rsidRDefault="00B25433" w:rsidP="008F2CBA">
            <w:pPr>
              <w:spacing w:before="60" w:line="276" w:lineRule="auto"/>
              <w:rPr>
                <w:rFonts w:cs="Times New Roman"/>
                <w:sz w:val="20"/>
                <w:szCs w:val="20"/>
              </w:rPr>
            </w:pPr>
            <w:r w:rsidRPr="00B25433">
              <w:rPr>
                <w:rFonts w:cs="Times New Roman"/>
                <w:sz w:val="20"/>
                <w:szCs w:val="20"/>
              </w:rPr>
              <w:t>‘I declare compliance.’</w:t>
            </w:r>
          </w:p>
        </w:tc>
      </w:tr>
    </w:tbl>
    <w:p w14:paraId="7D7A4FCA" w14:textId="77777777" w:rsidR="0052752C" w:rsidRDefault="0052752C"/>
    <w:p w14:paraId="377706F6" w14:textId="77777777" w:rsidR="0052752C" w:rsidRDefault="0052752C"/>
    <w:p w14:paraId="40DA0ED3" w14:textId="77777777" w:rsidR="0052752C" w:rsidRDefault="0052752C"/>
    <w:tbl>
      <w:tblPr>
        <w:tblStyle w:val="TableGrid"/>
        <w:tblpPr w:leftFromText="180" w:rightFromText="180" w:vertAnchor="text" w:horzAnchor="page" w:tblpX="1230" w:tblpY="-70"/>
        <w:tblW w:w="14312" w:type="dxa"/>
        <w:tblLayout w:type="fixed"/>
        <w:tblLook w:val="04A0" w:firstRow="1" w:lastRow="0" w:firstColumn="1" w:lastColumn="0" w:noHBand="0" w:noVBand="1"/>
      </w:tblPr>
      <w:tblGrid>
        <w:gridCol w:w="1696"/>
        <w:gridCol w:w="1418"/>
        <w:gridCol w:w="2126"/>
        <w:gridCol w:w="1843"/>
        <w:gridCol w:w="3544"/>
        <w:gridCol w:w="3685"/>
      </w:tblGrid>
      <w:tr w:rsidR="0052752C" w:rsidRPr="00B25433" w14:paraId="6B4EC573" w14:textId="77777777" w:rsidTr="00634364">
        <w:trPr>
          <w:tblHeader/>
        </w:trPr>
        <w:tc>
          <w:tcPr>
            <w:tcW w:w="14312" w:type="dxa"/>
            <w:gridSpan w:val="6"/>
            <w:shd w:val="clear" w:color="auto" w:fill="808080" w:themeFill="background1" w:themeFillShade="80"/>
          </w:tcPr>
          <w:p w14:paraId="7717E8E6" w14:textId="77777777" w:rsidR="0052752C" w:rsidRPr="00B25433" w:rsidRDefault="0052752C" w:rsidP="00634364">
            <w:pPr>
              <w:spacing w:before="60" w:line="276" w:lineRule="auto"/>
              <w:rPr>
                <w:rFonts w:cs="Times New Roman"/>
                <w:sz w:val="20"/>
                <w:szCs w:val="20"/>
              </w:rPr>
            </w:pPr>
            <w:r w:rsidRPr="00B25433">
              <w:rPr>
                <w:rFonts w:cs="Times New Roman"/>
                <w:b/>
                <w:color w:val="FFFFFF" w:themeColor="background1"/>
                <w:sz w:val="20"/>
                <w:szCs w:val="20"/>
              </w:rPr>
              <w:t xml:space="preserve">2. </w:t>
            </w:r>
            <w:r w:rsidRPr="00B25433">
              <w:rPr>
                <w:rFonts w:cs="Times New Roman"/>
                <w:b/>
                <w:color w:val="FFFFFF" w:themeColor="background1"/>
                <w:sz w:val="20"/>
                <w:szCs w:val="20"/>
              </w:rPr>
              <w:tab/>
              <w:t>Operational risk classification (according to the classification defined in AMC1 to Article 11 of the UAS Regulation)</w:t>
            </w:r>
          </w:p>
        </w:tc>
      </w:tr>
      <w:tr w:rsidR="0052752C" w:rsidRPr="00B25433" w14:paraId="6EA87622" w14:textId="77777777" w:rsidTr="0052752C">
        <w:trPr>
          <w:tblHeader/>
        </w:trPr>
        <w:tc>
          <w:tcPr>
            <w:tcW w:w="1696" w:type="dxa"/>
            <w:shd w:val="clear" w:color="auto" w:fill="7F7F7F" w:themeFill="text1" w:themeFillTint="80"/>
          </w:tcPr>
          <w:p w14:paraId="0D848495" w14:textId="61DF5726" w:rsidR="0052752C" w:rsidRPr="00B25433" w:rsidRDefault="0052752C" w:rsidP="00634364">
            <w:pPr>
              <w:spacing w:before="60" w:line="276" w:lineRule="auto"/>
              <w:rPr>
                <w:rFonts w:cs="Times New Roman"/>
                <w:b/>
                <w:color w:val="FFFFFF" w:themeColor="background1"/>
                <w:sz w:val="20"/>
                <w:szCs w:val="20"/>
              </w:rPr>
            </w:pPr>
            <w:r w:rsidRPr="00B25433">
              <w:rPr>
                <w:rFonts w:cs="Times New Roman"/>
                <w:b/>
                <w:bCs/>
                <w:color w:val="FFFFFF" w:themeColor="background1"/>
                <w:sz w:val="20"/>
                <w:szCs w:val="20"/>
              </w:rPr>
              <w:t>Final GRC</w:t>
            </w:r>
          </w:p>
        </w:tc>
        <w:tc>
          <w:tcPr>
            <w:tcW w:w="1418" w:type="dxa"/>
            <w:shd w:val="clear" w:color="auto" w:fill="D0CECE" w:themeFill="background2" w:themeFillShade="E6"/>
          </w:tcPr>
          <w:p w14:paraId="2FDEFCA8" w14:textId="60D88220" w:rsidR="0052752C" w:rsidRPr="00B25433" w:rsidRDefault="0052752C" w:rsidP="00634364">
            <w:pPr>
              <w:spacing w:before="60" w:line="276" w:lineRule="auto"/>
              <w:rPr>
                <w:rFonts w:cs="Times New Roman"/>
                <w:b/>
                <w:color w:val="FFFFFF" w:themeColor="background1"/>
                <w:sz w:val="20"/>
                <w:szCs w:val="20"/>
              </w:rPr>
            </w:pPr>
            <w:r w:rsidRPr="00024246">
              <w:rPr>
                <w:rFonts w:cs="Times New Roman"/>
                <w:b/>
                <w:bCs/>
                <w:sz w:val="20"/>
                <w:szCs w:val="20"/>
              </w:rPr>
              <w:t>3</w:t>
            </w:r>
          </w:p>
        </w:tc>
        <w:tc>
          <w:tcPr>
            <w:tcW w:w="2126" w:type="dxa"/>
            <w:shd w:val="clear" w:color="auto" w:fill="7F7F7F" w:themeFill="text1" w:themeFillTint="80"/>
          </w:tcPr>
          <w:p w14:paraId="188F792C" w14:textId="11E966CA" w:rsidR="0052752C" w:rsidRPr="00B25433" w:rsidRDefault="0052752C" w:rsidP="00634364">
            <w:pPr>
              <w:spacing w:before="60" w:line="276" w:lineRule="auto"/>
              <w:rPr>
                <w:rFonts w:cs="Times New Roman"/>
                <w:b/>
                <w:color w:val="FFFFFF" w:themeColor="background1"/>
                <w:sz w:val="20"/>
                <w:szCs w:val="20"/>
              </w:rPr>
            </w:pPr>
            <w:r w:rsidRPr="00B25433">
              <w:rPr>
                <w:rFonts w:cs="Times New Roman"/>
                <w:b/>
                <w:bCs/>
                <w:color w:val="FFFFFF" w:themeColor="background1"/>
                <w:sz w:val="20"/>
                <w:szCs w:val="20"/>
              </w:rPr>
              <w:t>Final ARC</w:t>
            </w:r>
          </w:p>
        </w:tc>
        <w:tc>
          <w:tcPr>
            <w:tcW w:w="1843" w:type="dxa"/>
            <w:shd w:val="clear" w:color="auto" w:fill="D0CECE" w:themeFill="background2" w:themeFillShade="E6"/>
          </w:tcPr>
          <w:p w14:paraId="5328530B" w14:textId="25E07C3B" w:rsidR="0052752C" w:rsidRPr="00B25433" w:rsidRDefault="0052752C" w:rsidP="00634364">
            <w:pPr>
              <w:spacing w:before="60" w:line="276" w:lineRule="auto"/>
              <w:rPr>
                <w:rFonts w:cs="Times New Roman"/>
                <w:b/>
                <w:color w:val="FFFFFF" w:themeColor="background1"/>
                <w:sz w:val="20"/>
                <w:szCs w:val="20"/>
              </w:rPr>
            </w:pPr>
            <w:r w:rsidRPr="00B25433">
              <w:rPr>
                <w:rFonts w:cs="Times New Roman"/>
                <w:b/>
                <w:bCs/>
                <w:sz w:val="20"/>
                <w:szCs w:val="20"/>
              </w:rPr>
              <w:t>ARC-a</w:t>
            </w:r>
          </w:p>
        </w:tc>
        <w:tc>
          <w:tcPr>
            <w:tcW w:w="3544" w:type="dxa"/>
            <w:shd w:val="clear" w:color="auto" w:fill="7F7F7F" w:themeFill="text1" w:themeFillTint="80"/>
          </w:tcPr>
          <w:p w14:paraId="4D06A077" w14:textId="786124E5" w:rsidR="0052752C" w:rsidRPr="00B25433" w:rsidRDefault="0052752C" w:rsidP="00634364">
            <w:pPr>
              <w:spacing w:before="60" w:line="276" w:lineRule="auto"/>
              <w:rPr>
                <w:rFonts w:cs="Times New Roman"/>
                <w:b/>
                <w:color w:val="FFFFFF" w:themeColor="background1"/>
                <w:sz w:val="20"/>
                <w:szCs w:val="20"/>
              </w:rPr>
            </w:pPr>
            <w:r w:rsidRPr="00B25433">
              <w:rPr>
                <w:rFonts w:cs="Times New Roman"/>
                <w:b/>
                <w:bCs/>
                <w:color w:val="FFFFFF" w:themeColor="background1"/>
                <w:sz w:val="20"/>
                <w:szCs w:val="20"/>
              </w:rPr>
              <w:t>SAIL</w:t>
            </w:r>
          </w:p>
        </w:tc>
        <w:tc>
          <w:tcPr>
            <w:tcW w:w="3685" w:type="dxa"/>
            <w:shd w:val="clear" w:color="auto" w:fill="D0CECE" w:themeFill="background2" w:themeFillShade="E6"/>
          </w:tcPr>
          <w:p w14:paraId="38214031" w14:textId="2CE82363" w:rsidR="0052752C" w:rsidRPr="00B25433" w:rsidRDefault="0052752C" w:rsidP="00634364">
            <w:pPr>
              <w:spacing w:before="60" w:line="276" w:lineRule="auto"/>
              <w:rPr>
                <w:rFonts w:cs="Times New Roman"/>
                <w:b/>
                <w:color w:val="FFFFFF" w:themeColor="background1"/>
                <w:sz w:val="20"/>
                <w:szCs w:val="20"/>
              </w:rPr>
            </w:pPr>
            <w:r w:rsidRPr="00024246">
              <w:rPr>
                <w:rFonts w:cs="Times New Roman"/>
                <w:b/>
                <w:bCs/>
                <w:sz w:val="20"/>
                <w:szCs w:val="20"/>
              </w:rPr>
              <w:t>II</w:t>
            </w:r>
          </w:p>
        </w:tc>
      </w:tr>
    </w:tbl>
    <w:tbl>
      <w:tblPr>
        <w:tblStyle w:val="TableGrid1"/>
        <w:tblW w:w="14321" w:type="dxa"/>
        <w:jc w:val="center"/>
        <w:tblLayout w:type="fixed"/>
        <w:tblLook w:val="04A0" w:firstRow="1" w:lastRow="0" w:firstColumn="1" w:lastColumn="0" w:noHBand="0" w:noVBand="1"/>
      </w:tblPr>
      <w:tblGrid>
        <w:gridCol w:w="1696"/>
        <w:gridCol w:w="1418"/>
        <w:gridCol w:w="3969"/>
        <w:gridCol w:w="3544"/>
        <w:gridCol w:w="3694"/>
      </w:tblGrid>
      <w:tr w:rsidR="00B25433" w:rsidRPr="0052752C" w14:paraId="3A51D356" w14:textId="77777777" w:rsidTr="008F2CBA">
        <w:trPr>
          <w:jc w:val="center"/>
        </w:trPr>
        <w:tc>
          <w:tcPr>
            <w:tcW w:w="14321" w:type="dxa"/>
            <w:gridSpan w:val="5"/>
            <w:shd w:val="clear" w:color="auto" w:fill="808080" w:themeFill="background1" w:themeFillShade="80"/>
          </w:tcPr>
          <w:p w14:paraId="0CD74A80" w14:textId="77777777" w:rsidR="00B25433" w:rsidRPr="0052752C" w:rsidRDefault="00B25433" w:rsidP="008F2CBA">
            <w:pPr>
              <w:jc w:val="both"/>
              <w:rPr>
                <w:color w:val="FFFFFF" w:themeColor="background1"/>
                <w:sz w:val="20"/>
              </w:rPr>
            </w:pPr>
            <w:r w:rsidRPr="0052752C">
              <w:rPr>
                <w:b/>
                <w:color w:val="FFFFFF" w:themeColor="background1"/>
                <w:sz w:val="20"/>
              </w:rPr>
              <w:t xml:space="preserve">3. Operational mitigations </w:t>
            </w:r>
          </w:p>
        </w:tc>
      </w:tr>
      <w:tr w:rsidR="00B25433" w:rsidRPr="002E6DEE" w14:paraId="6C22CBBA" w14:textId="77777777" w:rsidTr="008F2CBA">
        <w:trPr>
          <w:trHeight w:val="274"/>
          <w:jc w:val="center"/>
        </w:trPr>
        <w:tc>
          <w:tcPr>
            <w:tcW w:w="1696" w:type="dxa"/>
            <w:vMerge w:val="restart"/>
            <w:shd w:val="clear" w:color="auto" w:fill="808080" w:themeFill="background1" w:themeFillShade="80"/>
          </w:tcPr>
          <w:p w14:paraId="702564FA" w14:textId="77777777" w:rsidR="00B25433" w:rsidRPr="0052752C" w:rsidRDefault="00B25433" w:rsidP="008F2CBA">
            <w:pPr>
              <w:spacing w:before="120"/>
              <w:ind w:left="22"/>
              <w:rPr>
                <w:b/>
                <w:bCs/>
                <w:color w:val="FFFFFF" w:themeColor="background1"/>
                <w:sz w:val="20"/>
              </w:rPr>
            </w:pPr>
            <w:r w:rsidRPr="0052752C">
              <w:rPr>
                <w:b/>
                <w:bCs/>
                <w:color w:val="FFFFFF" w:themeColor="background1"/>
                <w:sz w:val="20"/>
              </w:rPr>
              <w:lastRenderedPageBreak/>
              <w:t xml:space="preserve">Operational volume </w:t>
            </w:r>
            <w:r w:rsidRPr="0052752C">
              <w:rPr>
                <w:b/>
                <w:bCs/>
                <w:color w:val="FFFFFF" w:themeColor="background1"/>
                <w:sz w:val="20"/>
              </w:rPr>
              <w:br/>
              <w:t xml:space="preserve">(see Figure 2 of </w:t>
            </w:r>
            <w:r w:rsidRPr="0052752C">
              <w:rPr>
                <w:b/>
                <w:bCs/>
                <w:color w:val="FFFFFF" w:themeColor="background1"/>
                <w:sz w:val="20"/>
              </w:rPr>
              <w:lastRenderedPageBreak/>
              <w:t>AMC1 Article 11)</w:t>
            </w:r>
          </w:p>
        </w:tc>
        <w:tc>
          <w:tcPr>
            <w:tcW w:w="1418" w:type="dxa"/>
            <w:vMerge w:val="restart"/>
            <w:shd w:val="clear" w:color="auto" w:fill="D9D9D9" w:themeFill="background1" w:themeFillShade="D9"/>
            <w:vAlign w:val="center"/>
          </w:tcPr>
          <w:p w14:paraId="659FC9BF" w14:textId="77777777" w:rsidR="00B25433" w:rsidRPr="0052752C" w:rsidRDefault="00B25433" w:rsidP="008F2CBA">
            <w:pPr>
              <w:spacing w:before="120"/>
              <w:ind w:left="-57" w:right="-57"/>
              <w:jc w:val="center"/>
              <w:rPr>
                <w:sz w:val="20"/>
              </w:rPr>
            </w:pPr>
            <w:r w:rsidRPr="0052752C">
              <w:rPr>
                <w:sz w:val="20"/>
              </w:rPr>
              <w:lastRenderedPageBreak/>
              <w:t>Self-declaration</w:t>
            </w:r>
          </w:p>
        </w:tc>
        <w:tc>
          <w:tcPr>
            <w:tcW w:w="3969" w:type="dxa"/>
            <w:shd w:val="clear" w:color="auto" w:fill="D9D9D9" w:themeFill="background1" w:themeFillShade="D9"/>
          </w:tcPr>
          <w:p w14:paraId="3E0B9933" w14:textId="77777777" w:rsidR="00B25433" w:rsidRPr="0052752C" w:rsidRDefault="00B25433" w:rsidP="00B25433">
            <w:pPr>
              <w:pStyle w:val="ListParagraph"/>
              <w:widowControl w:val="0"/>
              <w:numPr>
                <w:ilvl w:val="0"/>
                <w:numId w:val="2"/>
              </w:numPr>
              <w:adjustRightInd w:val="0"/>
              <w:spacing w:before="60" w:after="120"/>
              <w:ind w:left="600" w:hanging="643"/>
              <w:contextualSpacing w:val="0"/>
              <w:jc w:val="both"/>
              <w:textAlignment w:val="baseline"/>
              <w:rPr>
                <w:rFonts w:ascii="Times New Roman" w:hAnsi="Times New Roman"/>
                <w:sz w:val="20"/>
              </w:rPr>
            </w:pPr>
            <w:r w:rsidRPr="0052752C">
              <w:rPr>
                <w:rFonts w:ascii="Times New Roman" w:hAnsi="Times New Roman"/>
                <w:sz w:val="20"/>
              </w:rPr>
              <w:t xml:space="preserve">To determine the operational volume, the UAS operator should consider the position-keeping capabilities of the </w:t>
            </w:r>
            <w:r w:rsidRPr="0052752C">
              <w:rPr>
                <w:rFonts w:ascii="Times New Roman" w:hAnsi="Times New Roman"/>
                <w:sz w:val="20"/>
              </w:rPr>
              <w:lastRenderedPageBreak/>
              <w:t>UAS in 4D space (latitude, longitude, height, and time).</w:t>
            </w:r>
          </w:p>
        </w:tc>
        <w:tc>
          <w:tcPr>
            <w:tcW w:w="3544" w:type="dxa"/>
          </w:tcPr>
          <w:p w14:paraId="5E011A2F" w14:textId="77777777" w:rsidR="00B25433" w:rsidRPr="0052752C" w:rsidRDefault="00B25433" w:rsidP="008F2CBA">
            <w:pPr>
              <w:spacing w:before="60" w:line="276" w:lineRule="auto"/>
              <w:jc w:val="both"/>
              <w:rPr>
                <w:i/>
                <w:iCs/>
                <w:sz w:val="20"/>
              </w:rPr>
            </w:pPr>
            <w:r w:rsidRPr="0052752C">
              <w:rPr>
                <w:i/>
                <w:iCs/>
                <w:sz w:val="20"/>
              </w:rPr>
              <w:lastRenderedPageBreak/>
              <w:t>Please include a reference to the relevant chapter/section of the OM.</w:t>
            </w:r>
          </w:p>
        </w:tc>
        <w:tc>
          <w:tcPr>
            <w:tcW w:w="3694" w:type="dxa"/>
          </w:tcPr>
          <w:p w14:paraId="6B56630D" w14:textId="77777777" w:rsidR="00B25433" w:rsidRPr="0052752C" w:rsidRDefault="00B25433" w:rsidP="008F2CBA">
            <w:pPr>
              <w:spacing w:before="60" w:line="276" w:lineRule="auto"/>
              <w:rPr>
                <w:sz w:val="20"/>
              </w:rPr>
            </w:pPr>
            <w:r w:rsidRPr="0052752C">
              <w:rPr>
                <w:sz w:val="20"/>
              </w:rPr>
              <w:t>‘I declare compliance.’</w:t>
            </w:r>
          </w:p>
        </w:tc>
      </w:tr>
      <w:tr w:rsidR="00B25433" w:rsidRPr="002E6DEE" w14:paraId="4266A962" w14:textId="77777777" w:rsidTr="008F2CBA">
        <w:trPr>
          <w:trHeight w:val="774"/>
          <w:jc w:val="center"/>
        </w:trPr>
        <w:tc>
          <w:tcPr>
            <w:tcW w:w="1696" w:type="dxa"/>
            <w:vMerge/>
            <w:shd w:val="clear" w:color="auto" w:fill="808080" w:themeFill="background1" w:themeFillShade="80"/>
          </w:tcPr>
          <w:p w14:paraId="0DEE8EE4"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13EC7F19"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72D49362" w14:textId="77777777" w:rsidR="00B25433" w:rsidRPr="0052752C" w:rsidRDefault="00B25433" w:rsidP="00B25433">
            <w:pPr>
              <w:pStyle w:val="ListParagraph"/>
              <w:widowControl w:val="0"/>
              <w:numPr>
                <w:ilvl w:val="0"/>
                <w:numId w:val="2"/>
              </w:numPr>
              <w:adjustRightInd w:val="0"/>
              <w:spacing w:before="60" w:after="120"/>
              <w:ind w:left="600" w:hanging="643"/>
              <w:contextualSpacing w:val="0"/>
              <w:jc w:val="both"/>
              <w:textAlignment w:val="baseline"/>
              <w:rPr>
                <w:rFonts w:ascii="Times New Roman" w:hAnsi="Times New Roman"/>
                <w:sz w:val="20"/>
              </w:rPr>
            </w:pPr>
            <w:r w:rsidRPr="0052752C">
              <w:rPr>
                <w:rFonts w:ascii="Times New Roman" w:hAnsi="Times New Roman"/>
                <w:sz w:val="20"/>
              </w:rPr>
              <w:t>In particular, the accuracy of the navigation solution, the flight technical error of the UAS and the path definition error (e.g. map error) and latencies should be considered and addressed when determining the operational volume.</w:t>
            </w:r>
          </w:p>
        </w:tc>
        <w:tc>
          <w:tcPr>
            <w:tcW w:w="3544" w:type="dxa"/>
          </w:tcPr>
          <w:p w14:paraId="6027045F" w14:textId="77777777" w:rsidR="00B25433" w:rsidRPr="0052752C" w:rsidRDefault="00B25433" w:rsidP="008F2CBA">
            <w:pPr>
              <w:spacing w:before="60" w:line="276" w:lineRule="auto"/>
              <w:jc w:val="both"/>
              <w:rPr>
                <w:i/>
                <w:iCs/>
                <w:sz w:val="20"/>
              </w:rPr>
            </w:pPr>
            <w:r w:rsidRPr="0052752C">
              <w:rPr>
                <w:i/>
                <w:iCs/>
                <w:sz w:val="20"/>
              </w:rPr>
              <w:t>Please include a reference to the relevant chapter/section of the OM.</w:t>
            </w:r>
          </w:p>
        </w:tc>
        <w:tc>
          <w:tcPr>
            <w:tcW w:w="3694" w:type="dxa"/>
          </w:tcPr>
          <w:p w14:paraId="53DF8E65" w14:textId="77777777" w:rsidR="00B25433" w:rsidRPr="0052752C" w:rsidRDefault="00B25433" w:rsidP="008F2CBA">
            <w:pPr>
              <w:spacing w:before="60" w:line="276" w:lineRule="auto"/>
              <w:rPr>
                <w:sz w:val="20"/>
              </w:rPr>
            </w:pPr>
            <w:r w:rsidRPr="0052752C">
              <w:rPr>
                <w:sz w:val="20"/>
              </w:rPr>
              <w:t>‘I declare compliance.’</w:t>
            </w:r>
          </w:p>
        </w:tc>
      </w:tr>
      <w:tr w:rsidR="00B25433" w:rsidRPr="002E6DEE" w14:paraId="29DF670B" w14:textId="77777777" w:rsidTr="008F2CBA">
        <w:trPr>
          <w:trHeight w:val="774"/>
          <w:jc w:val="center"/>
        </w:trPr>
        <w:tc>
          <w:tcPr>
            <w:tcW w:w="1696" w:type="dxa"/>
            <w:vMerge/>
            <w:shd w:val="clear" w:color="auto" w:fill="808080" w:themeFill="background1" w:themeFillShade="80"/>
          </w:tcPr>
          <w:p w14:paraId="777CF5A1"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0FE82A50"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58ABE640" w14:textId="77777777" w:rsidR="00B25433" w:rsidRPr="0052752C" w:rsidRDefault="00B25433" w:rsidP="00B25433">
            <w:pPr>
              <w:pStyle w:val="ListParagraph"/>
              <w:widowControl w:val="0"/>
              <w:numPr>
                <w:ilvl w:val="0"/>
                <w:numId w:val="2"/>
              </w:numPr>
              <w:adjustRightInd w:val="0"/>
              <w:spacing w:before="60" w:after="120"/>
              <w:ind w:left="600" w:hanging="643"/>
              <w:contextualSpacing w:val="0"/>
              <w:jc w:val="both"/>
              <w:textAlignment w:val="baseline"/>
              <w:rPr>
                <w:rFonts w:ascii="Times New Roman" w:hAnsi="Times New Roman"/>
                <w:sz w:val="20"/>
              </w:rPr>
            </w:pPr>
            <w:r w:rsidRPr="0052752C">
              <w:rPr>
                <w:rFonts w:ascii="Times New Roman" w:hAnsi="Times New Roman"/>
                <w:sz w:val="20"/>
              </w:rPr>
              <w:t>The remote pilot should apply the emergency procedures as soon as there is an indication that the UA may exceed the limits of the operational volume.</w:t>
            </w:r>
          </w:p>
        </w:tc>
        <w:tc>
          <w:tcPr>
            <w:tcW w:w="3544" w:type="dxa"/>
          </w:tcPr>
          <w:p w14:paraId="55ACFF03" w14:textId="77777777" w:rsidR="00B25433" w:rsidRPr="0052752C" w:rsidRDefault="00B25433" w:rsidP="008F2CBA">
            <w:pPr>
              <w:spacing w:before="60" w:line="276" w:lineRule="auto"/>
              <w:jc w:val="both"/>
              <w:rPr>
                <w:i/>
                <w:iCs/>
                <w:sz w:val="20"/>
              </w:rPr>
            </w:pPr>
            <w:r w:rsidRPr="0052752C">
              <w:rPr>
                <w:i/>
                <w:iCs/>
                <w:sz w:val="20"/>
              </w:rPr>
              <w:t>Please include a reference to the relevant chapter/section of the OM.</w:t>
            </w:r>
          </w:p>
        </w:tc>
        <w:tc>
          <w:tcPr>
            <w:tcW w:w="3694" w:type="dxa"/>
          </w:tcPr>
          <w:p w14:paraId="68C00728" w14:textId="77777777" w:rsidR="00B25433" w:rsidRPr="0052752C" w:rsidRDefault="00B25433" w:rsidP="008F2CBA">
            <w:pPr>
              <w:spacing w:before="60" w:line="276" w:lineRule="auto"/>
              <w:rPr>
                <w:sz w:val="20"/>
              </w:rPr>
            </w:pPr>
            <w:r w:rsidRPr="0052752C">
              <w:rPr>
                <w:sz w:val="20"/>
              </w:rPr>
              <w:t>‘I declare compliance.’</w:t>
            </w:r>
          </w:p>
        </w:tc>
      </w:tr>
      <w:tr w:rsidR="00B25433" w:rsidRPr="002E6DEE" w14:paraId="2D4D5493" w14:textId="77777777" w:rsidTr="008F2CBA">
        <w:trPr>
          <w:trHeight w:val="1119"/>
          <w:jc w:val="center"/>
        </w:trPr>
        <w:tc>
          <w:tcPr>
            <w:tcW w:w="1696" w:type="dxa"/>
            <w:vMerge w:val="restart"/>
            <w:shd w:val="clear" w:color="auto" w:fill="808080" w:themeFill="background1" w:themeFillShade="80"/>
          </w:tcPr>
          <w:p w14:paraId="7A80DED8" w14:textId="77777777" w:rsidR="00B25433" w:rsidRPr="0052752C" w:rsidRDefault="00B25433" w:rsidP="008F2CBA">
            <w:pPr>
              <w:spacing w:before="120"/>
              <w:ind w:left="22"/>
              <w:jc w:val="both"/>
              <w:rPr>
                <w:b/>
                <w:bCs/>
                <w:color w:val="FFFFFF" w:themeColor="background1"/>
                <w:sz w:val="20"/>
              </w:rPr>
            </w:pPr>
            <w:r w:rsidRPr="0052752C">
              <w:rPr>
                <w:b/>
                <w:bCs/>
                <w:color w:val="FFFFFF" w:themeColor="background1"/>
                <w:sz w:val="20"/>
              </w:rPr>
              <w:t>Ground risk</w:t>
            </w:r>
          </w:p>
        </w:tc>
        <w:tc>
          <w:tcPr>
            <w:tcW w:w="1418" w:type="dxa"/>
            <w:vMerge w:val="restart"/>
            <w:shd w:val="clear" w:color="auto" w:fill="D9D9D9" w:themeFill="background1" w:themeFillShade="D9"/>
            <w:vAlign w:val="center"/>
          </w:tcPr>
          <w:p w14:paraId="3CF1FA1B" w14:textId="77777777" w:rsidR="00B25433" w:rsidRPr="0052752C" w:rsidRDefault="00B25433" w:rsidP="008F2CBA">
            <w:pPr>
              <w:spacing w:before="120"/>
              <w:ind w:left="-57" w:right="-57"/>
              <w:jc w:val="center"/>
              <w:rPr>
                <w:color w:val="000000" w:themeColor="text1"/>
                <w:sz w:val="20"/>
              </w:rPr>
            </w:pPr>
            <w:r w:rsidRPr="0052752C">
              <w:rPr>
                <w:sz w:val="20"/>
              </w:rPr>
              <w:t>Self-declaration</w:t>
            </w:r>
          </w:p>
        </w:tc>
        <w:tc>
          <w:tcPr>
            <w:tcW w:w="3969" w:type="dxa"/>
            <w:shd w:val="clear" w:color="auto" w:fill="D9D9D9" w:themeFill="background1" w:themeFillShade="D9"/>
          </w:tcPr>
          <w:p w14:paraId="2A14BE8B" w14:textId="77777777" w:rsidR="00B25433" w:rsidRPr="0052752C" w:rsidRDefault="00B25433" w:rsidP="00B25433">
            <w:pPr>
              <w:pStyle w:val="ListParagraph"/>
              <w:widowControl w:val="0"/>
              <w:numPr>
                <w:ilvl w:val="0"/>
                <w:numId w:val="2"/>
              </w:numPr>
              <w:adjustRightInd w:val="0"/>
              <w:spacing w:before="60" w:after="120"/>
              <w:ind w:left="600" w:hanging="643"/>
              <w:contextualSpacing w:val="0"/>
              <w:jc w:val="both"/>
              <w:textAlignment w:val="baseline"/>
              <w:rPr>
                <w:rFonts w:ascii="Times New Roman" w:hAnsi="Times New Roman"/>
                <w:color w:val="000000" w:themeColor="text1"/>
                <w:sz w:val="20"/>
              </w:rPr>
            </w:pPr>
            <w:r w:rsidRPr="0052752C">
              <w:rPr>
                <w:rFonts w:ascii="Times New Roman" w:hAnsi="Times New Roman"/>
                <w:color w:val="000000" w:themeColor="text1"/>
                <w:sz w:val="20"/>
              </w:rPr>
              <w:t>The UAS operator should establish a ground risk buffer to protect third parties on the ground outside the operational volume.</w:t>
            </w:r>
          </w:p>
        </w:tc>
        <w:tc>
          <w:tcPr>
            <w:tcW w:w="3544" w:type="dxa"/>
          </w:tcPr>
          <w:p w14:paraId="78DEA113" w14:textId="77777777" w:rsidR="00B25433" w:rsidRPr="0052752C" w:rsidRDefault="00B25433" w:rsidP="008F2CBA">
            <w:pPr>
              <w:widowControl w:val="0"/>
              <w:adjustRightInd w:val="0"/>
              <w:spacing w:before="60" w:after="120"/>
              <w:jc w:val="both"/>
              <w:textAlignment w:val="baseline"/>
              <w:rPr>
                <w:color w:val="000000" w:themeColor="text1"/>
                <w:sz w:val="20"/>
              </w:rPr>
            </w:pPr>
            <w:r w:rsidRPr="0052752C">
              <w:rPr>
                <w:i/>
                <w:iCs/>
                <w:sz w:val="20"/>
              </w:rPr>
              <w:t>Please include a reference to the relevant chapter/section of the OM.</w:t>
            </w:r>
          </w:p>
        </w:tc>
        <w:tc>
          <w:tcPr>
            <w:tcW w:w="3694" w:type="dxa"/>
          </w:tcPr>
          <w:p w14:paraId="0FD65A27" w14:textId="77777777" w:rsidR="00B25433" w:rsidRPr="0052752C" w:rsidRDefault="00B25433" w:rsidP="008F2CBA">
            <w:pPr>
              <w:spacing w:before="60" w:line="276" w:lineRule="auto"/>
              <w:rPr>
                <w:sz w:val="20"/>
              </w:rPr>
            </w:pPr>
            <w:r w:rsidRPr="0052752C">
              <w:rPr>
                <w:sz w:val="20"/>
              </w:rPr>
              <w:t>‘I declare compliance.’</w:t>
            </w:r>
          </w:p>
        </w:tc>
      </w:tr>
      <w:tr w:rsidR="00B25433" w:rsidRPr="002E6DEE" w14:paraId="5887A067" w14:textId="77777777" w:rsidTr="008F2CBA">
        <w:trPr>
          <w:trHeight w:val="1119"/>
          <w:jc w:val="center"/>
        </w:trPr>
        <w:tc>
          <w:tcPr>
            <w:tcW w:w="1696" w:type="dxa"/>
            <w:vMerge/>
            <w:shd w:val="clear" w:color="auto" w:fill="808080" w:themeFill="background1" w:themeFillShade="80"/>
          </w:tcPr>
          <w:p w14:paraId="0AB24D0B" w14:textId="77777777" w:rsidR="00B25433" w:rsidRPr="00B25433" w:rsidRDefault="00B25433" w:rsidP="008F2CBA">
            <w:pPr>
              <w:spacing w:before="120"/>
              <w:ind w:left="193"/>
              <w:jc w:val="both"/>
              <w:rPr>
                <w:color w:val="000000" w:themeColor="text1"/>
              </w:rPr>
            </w:pPr>
          </w:p>
        </w:tc>
        <w:tc>
          <w:tcPr>
            <w:tcW w:w="1418" w:type="dxa"/>
            <w:vMerge/>
            <w:shd w:val="clear" w:color="auto" w:fill="D9D9D9" w:themeFill="background1" w:themeFillShade="D9"/>
          </w:tcPr>
          <w:p w14:paraId="754256F7" w14:textId="77777777" w:rsidR="00B25433" w:rsidRPr="00B25433" w:rsidRDefault="00B25433" w:rsidP="008F2CBA">
            <w:pPr>
              <w:spacing w:before="120"/>
              <w:ind w:left="193"/>
              <w:jc w:val="both"/>
            </w:pPr>
          </w:p>
        </w:tc>
        <w:tc>
          <w:tcPr>
            <w:tcW w:w="3969" w:type="dxa"/>
            <w:shd w:val="clear" w:color="auto" w:fill="D9D9D9" w:themeFill="background1" w:themeFillShade="D9"/>
          </w:tcPr>
          <w:p w14:paraId="0D0F35DF" w14:textId="426D8CAC" w:rsidR="00B25433" w:rsidRPr="0052752C" w:rsidRDefault="00B25433" w:rsidP="0052752C">
            <w:pPr>
              <w:pStyle w:val="ListParagraph"/>
              <w:spacing w:before="60"/>
              <w:ind w:left="604" w:hanging="604"/>
              <w:jc w:val="both"/>
              <w:rPr>
                <w:rFonts w:ascii="Times New Roman" w:hAnsi="Times New Roman"/>
                <w:color w:val="000000" w:themeColor="text1"/>
                <w:sz w:val="20"/>
              </w:rPr>
            </w:pPr>
            <w:r w:rsidRPr="0052752C">
              <w:rPr>
                <w:rFonts w:ascii="Times New Roman" w:hAnsi="Times New Roman"/>
                <w:color w:val="000000" w:themeColor="text1"/>
                <w:sz w:val="20"/>
              </w:rPr>
              <w:t xml:space="preserve">3.4.1 </w:t>
            </w:r>
            <w:r w:rsidR="0052752C">
              <w:rPr>
                <w:rFonts w:ascii="Times New Roman" w:hAnsi="Times New Roman"/>
                <w:color w:val="000000" w:themeColor="text1"/>
                <w:sz w:val="20"/>
              </w:rPr>
              <w:t xml:space="preserve">  </w:t>
            </w:r>
            <w:r w:rsidRPr="0052752C">
              <w:rPr>
                <w:rFonts w:ascii="Times New Roman" w:hAnsi="Times New Roman"/>
                <w:color w:val="000000" w:themeColor="text1"/>
                <w:sz w:val="20"/>
              </w:rPr>
              <w:t xml:space="preserve">The default criterion should be the use of the ‘1:1 rule’ (e.g. if the UA is planned to operate at a height of 25 m, the ground risk buffer should at least be 25 m).  </w:t>
            </w:r>
          </w:p>
        </w:tc>
        <w:tc>
          <w:tcPr>
            <w:tcW w:w="3544" w:type="dxa"/>
          </w:tcPr>
          <w:p w14:paraId="1B927478" w14:textId="77777777" w:rsidR="00B25433" w:rsidRPr="00B25433" w:rsidRDefault="00B25433" w:rsidP="008F2CBA">
            <w:pPr>
              <w:widowControl w:val="0"/>
              <w:adjustRightInd w:val="0"/>
              <w:spacing w:before="60" w:after="120"/>
              <w:ind w:left="-43"/>
              <w:textAlignment w:val="baseline"/>
              <w:rPr>
                <w:color w:val="000000" w:themeColor="text1"/>
              </w:rPr>
            </w:pPr>
            <w:r w:rsidRPr="00B25433">
              <w:rPr>
                <w:i/>
                <w:iCs/>
              </w:rPr>
              <w:t>Please include a reference to the relevant chapter/section of the OM.</w:t>
            </w:r>
          </w:p>
        </w:tc>
        <w:tc>
          <w:tcPr>
            <w:tcW w:w="3694" w:type="dxa"/>
          </w:tcPr>
          <w:p w14:paraId="5C8AEBDF" w14:textId="77777777" w:rsidR="00B25433" w:rsidRPr="00B25433" w:rsidRDefault="00B25433" w:rsidP="008F2CBA">
            <w:pPr>
              <w:spacing w:before="60" w:line="276" w:lineRule="auto"/>
            </w:pPr>
            <w:r w:rsidRPr="00B25433">
              <w:t>‘I declare compliance.’</w:t>
            </w:r>
          </w:p>
        </w:tc>
      </w:tr>
      <w:tr w:rsidR="00B25433" w:rsidRPr="0052752C" w14:paraId="40BAA16E" w14:textId="77777777" w:rsidTr="008F2CBA">
        <w:trPr>
          <w:trHeight w:val="1119"/>
          <w:jc w:val="center"/>
        </w:trPr>
        <w:tc>
          <w:tcPr>
            <w:tcW w:w="1696" w:type="dxa"/>
            <w:vMerge/>
            <w:shd w:val="clear" w:color="auto" w:fill="808080" w:themeFill="background1" w:themeFillShade="80"/>
          </w:tcPr>
          <w:p w14:paraId="662179D0" w14:textId="77777777" w:rsidR="00B25433" w:rsidRPr="0052752C" w:rsidRDefault="00B25433" w:rsidP="008F2CBA">
            <w:pPr>
              <w:spacing w:before="120"/>
              <w:ind w:left="193"/>
              <w:jc w:val="both"/>
              <w:rPr>
                <w:color w:val="000000" w:themeColor="text1"/>
                <w:sz w:val="20"/>
              </w:rPr>
            </w:pPr>
          </w:p>
        </w:tc>
        <w:tc>
          <w:tcPr>
            <w:tcW w:w="1418" w:type="dxa"/>
            <w:vMerge/>
            <w:shd w:val="clear" w:color="auto" w:fill="D9D9D9" w:themeFill="background1" w:themeFillShade="D9"/>
          </w:tcPr>
          <w:p w14:paraId="2D4B1E12"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35CD5588" w14:textId="213C2460" w:rsidR="00B25433" w:rsidRPr="0052752C" w:rsidRDefault="00B25433" w:rsidP="0052752C">
            <w:pPr>
              <w:pStyle w:val="ListParagraph"/>
              <w:spacing w:before="60"/>
              <w:ind w:left="604" w:hanging="604"/>
              <w:jc w:val="both"/>
              <w:rPr>
                <w:rFonts w:ascii="Times New Roman" w:hAnsi="Times New Roman"/>
                <w:sz w:val="20"/>
              </w:rPr>
            </w:pPr>
            <w:r w:rsidRPr="0052752C">
              <w:rPr>
                <w:rFonts w:ascii="Times New Roman" w:hAnsi="Times New Roman"/>
                <w:color w:val="000000" w:themeColor="text1"/>
                <w:sz w:val="20"/>
              </w:rPr>
              <w:t xml:space="preserve">3.4.2 </w:t>
            </w:r>
            <w:r w:rsidR="0052752C">
              <w:rPr>
                <w:rFonts w:ascii="Times New Roman" w:hAnsi="Times New Roman"/>
                <w:color w:val="000000" w:themeColor="text1"/>
                <w:sz w:val="20"/>
              </w:rPr>
              <w:t xml:space="preserve">   </w:t>
            </w:r>
            <w:r w:rsidRPr="0052752C">
              <w:rPr>
                <w:rFonts w:ascii="Times New Roman" w:hAnsi="Times New Roman"/>
                <w:sz w:val="20"/>
              </w:rPr>
              <w:t>A smaller ground risk buffer value may be applied by the applicant for a rotary wing UA using a ballistic methodology approach acceptable to the competent authority. The 1:1 rule may in certain cases not be sufficient to meet the target level of safety. In such a case, the competent authority may ask for a refinement of the definition of the ground risk buffer, based on criteria defined in SORA Step #9 depending on the adjacent air and ground risks.</w:t>
            </w:r>
          </w:p>
        </w:tc>
        <w:tc>
          <w:tcPr>
            <w:tcW w:w="3544" w:type="dxa"/>
          </w:tcPr>
          <w:p w14:paraId="215716B4" w14:textId="77777777" w:rsidR="00B25433" w:rsidRPr="0052752C" w:rsidRDefault="00B25433" w:rsidP="008F2CBA">
            <w:pPr>
              <w:widowControl w:val="0"/>
              <w:adjustRightInd w:val="0"/>
              <w:spacing w:before="60" w:after="120"/>
              <w:ind w:left="-43"/>
              <w:textAlignment w:val="baseline"/>
              <w:rPr>
                <w:color w:val="000000" w:themeColor="text1"/>
                <w:sz w:val="20"/>
              </w:rPr>
            </w:pPr>
            <w:r w:rsidRPr="0052752C">
              <w:rPr>
                <w:i/>
                <w:iCs/>
                <w:sz w:val="20"/>
              </w:rPr>
              <w:t>Please include a reference to the relevant chapter/section of the OM.</w:t>
            </w:r>
          </w:p>
        </w:tc>
        <w:tc>
          <w:tcPr>
            <w:tcW w:w="3694" w:type="dxa"/>
          </w:tcPr>
          <w:p w14:paraId="250EB821" w14:textId="77777777" w:rsidR="00B25433" w:rsidRPr="0052752C" w:rsidRDefault="00B25433" w:rsidP="008F2CBA">
            <w:pPr>
              <w:spacing w:before="60" w:line="276" w:lineRule="auto"/>
              <w:rPr>
                <w:sz w:val="20"/>
              </w:rPr>
            </w:pPr>
            <w:r w:rsidRPr="0052752C">
              <w:rPr>
                <w:sz w:val="20"/>
              </w:rPr>
              <w:t>‘I declare compliance.’</w:t>
            </w:r>
          </w:p>
        </w:tc>
      </w:tr>
      <w:tr w:rsidR="00B25433" w:rsidRPr="0052752C" w14:paraId="4DB822E1" w14:textId="77777777" w:rsidTr="008F2CBA">
        <w:trPr>
          <w:trHeight w:val="841"/>
          <w:jc w:val="center"/>
        </w:trPr>
        <w:tc>
          <w:tcPr>
            <w:tcW w:w="1696" w:type="dxa"/>
            <w:vMerge/>
            <w:shd w:val="clear" w:color="auto" w:fill="808080" w:themeFill="background1" w:themeFillShade="80"/>
          </w:tcPr>
          <w:p w14:paraId="52CFD1D3" w14:textId="77777777" w:rsidR="00B25433" w:rsidRPr="0052752C" w:rsidRDefault="00B25433" w:rsidP="008F2CBA">
            <w:pPr>
              <w:spacing w:before="120"/>
              <w:ind w:left="193"/>
              <w:jc w:val="both"/>
              <w:rPr>
                <w:color w:val="000000" w:themeColor="text1"/>
                <w:sz w:val="20"/>
              </w:rPr>
            </w:pPr>
          </w:p>
        </w:tc>
        <w:tc>
          <w:tcPr>
            <w:tcW w:w="1418" w:type="dxa"/>
            <w:vMerge/>
            <w:shd w:val="clear" w:color="auto" w:fill="D9D9D9" w:themeFill="background1" w:themeFillShade="D9"/>
          </w:tcPr>
          <w:p w14:paraId="09B175D4"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78020840" w14:textId="77777777" w:rsidR="00B25433" w:rsidRPr="0052752C" w:rsidRDefault="00B25433" w:rsidP="00B25433">
            <w:pPr>
              <w:pStyle w:val="ListParagraph"/>
              <w:widowControl w:val="0"/>
              <w:numPr>
                <w:ilvl w:val="0"/>
                <w:numId w:val="2"/>
              </w:numPr>
              <w:adjustRightInd w:val="0"/>
              <w:spacing w:before="60" w:after="120"/>
              <w:ind w:left="600" w:hanging="643"/>
              <w:contextualSpacing w:val="0"/>
              <w:jc w:val="both"/>
              <w:textAlignment w:val="baseline"/>
              <w:rPr>
                <w:rFonts w:ascii="Times New Roman" w:hAnsi="Times New Roman"/>
                <w:color w:val="000000" w:themeColor="text1"/>
                <w:sz w:val="20"/>
              </w:rPr>
            </w:pPr>
            <w:r w:rsidRPr="0052752C">
              <w:rPr>
                <w:rFonts w:ascii="Times New Roman" w:hAnsi="Times New Roman"/>
                <w:color w:val="000000" w:themeColor="text1"/>
                <w:sz w:val="20"/>
              </w:rPr>
              <w:t>The operational volume and the ground risk buffer should be all contained in a sparsely populated area.</w:t>
            </w:r>
          </w:p>
        </w:tc>
        <w:tc>
          <w:tcPr>
            <w:tcW w:w="3544" w:type="dxa"/>
          </w:tcPr>
          <w:p w14:paraId="01036EF9" w14:textId="77777777" w:rsidR="00B25433" w:rsidRPr="0052752C" w:rsidRDefault="00B25433" w:rsidP="008F2CBA">
            <w:pPr>
              <w:widowControl w:val="0"/>
              <w:adjustRightInd w:val="0"/>
              <w:spacing w:before="60" w:after="120"/>
              <w:ind w:left="-43"/>
              <w:textAlignment w:val="baseline"/>
              <w:rPr>
                <w:color w:val="000000" w:themeColor="text1"/>
                <w:sz w:val="20"/>
              </w:rPr>
            </w:pPr>
            <w:r w:rsidRPr="0052752C">
              <w:rPr>
                <w:i/>
                <w:iCs/>
                <w:sz w:val="20"/>
              </w:rPr>
              <w:t>Please include a reference to the relevant chapter/section of the OM.</w:t>
            </w:r>
          </w:p>
        </w:tc>
        <w:tc>
          <w:tcPr>
            <w:tcW w:w="3694" w:type="dxa"/>
          </w:tcPr>
          <w:p w14:paraId="7BC4F356" w14:textId="77777777" w:rsidR="00B25433" w:rsidRPr="0052752C" w:rsidRDefault="00B25433" w:rsidP="008F2CBA">
            <w:pPr>
              <w:widowControl w:val="0"/>
              <w:adjustRightInd w:val="0"/>
              <w:spacing w:before="60" w:after="120"/>
              <w:ind w:left="-43"/>
              <w:textAlignment w:val="baseline"/>
              <w:rPr>
                <w:color w:val="000000" w:themeColor="text1"/>
                <w:sz w:val="20"/>
              </w:rPr>
            </w:pPr>
            <w:r w:rsidRPr="0052752C">
              <w:rPr>
                <w:sz w:val="20"/>
              </w:rPr>
              <w:t>‘I declare compliance.’</w:t>
            </w:r>
          </w:p>
        </w:tc>
      </w:tr>
      <w:tr w:rsidR="00B25433" w:rsidRPr="0052752C" w14:paraId="48DA3D5F" w14:textId="77777777" w:rsidTr="008F2CBA">
        <w:trPr>
          <w:trHeight w:val="1119"/>
          <w:jc w:val="center"/>
        </w:trPr>
        <w:tc>
          <w:tcPr>
            <w:tcW w:w="1696" w:type="dxa"/>
            <w:vMerge/>
            <w:shd w:val="clear" w:color="auto" w:fill="808080" w:themeFill="background1" w:themeFillShade="80"/>
          </w:tcPr>
          <w:p w14:paraId="2C1EE1B0" w14:textId="77777777" w:rsidR="00B25433" w:rsidRPr="0052752C" w:rsidRDefault="00B25433" w:rsidP="008F2CBA">
            <w:pPr>
              <w:spacing w:before="120"/>
              <w:ind w:left="193"/>
              <w:jc w:val="both"/>
              <w:rPr>
                <w:color w:val="000000" w:themeColor="text1"/>
                <w:sz w:val="20"/>
              </w:rPr>
            </w:pPr>
          </w:p>
        </w:tc>
        <w:tc>
          <w:tcPr>
            <w:tcW w:w="1418" w:type="dxa"/>
            <w:vMerge/>
            <w:shd w:val="clear" w:color="auto" w:fill="D9D9D9" w:themeFill="background1" w:themeFillShade="D9"/>
          </w:tcPr>
          <w:p w14:paraId="37C4EF82"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19252E83" w14:textId="77777777" w:rsidR="00B25433" w:rsidRPr="0052752C" w:rsidRDefault="00B25433" w:rsidP="00B25433">
            <w:pPr>
              <w:pStyle w:val="ListParagraph"/>
              <w:widowControl w:val="0"/>
              <w:numPr>
                <w:ilvl w:val="0"/>
                <w:numId w:val="2"/>
              </w:numPr>
              <w:adjustRightInd w:val="0"/>
              <w:spacing w:before="60" w:after="120"/>
              <w:ind w:left="600" w:hanging="643"/>
              <w:contextualSpacing w:val="0"/>
              <w:jc w:val="both"/>
              <w:textAlignment w:val="baseline"/>
              <w:rPr>
                <w:rFonts w:ascii="Times New Roman" w:hAnsi="Times New Roman"/>
                <w:color w:val="000000" w:themeColor="text1"/>
                <w:sz w:val="20"/>
              </w:rPr>
            </w:pPr>
            <w:r w:rsidRPr="0052752C">
              <w:rPr>
                <w:rFonts w:ascii="Times New Roman" w:hAnsi="Times New Roman"/>
                <w:color w:val="000000" w:themeColor="text1"/>
                <w:sz w:val="20"/>
              </w:rPr>
              <w:t>The UAS operator should evaluate the area of operations, typically by means of on-site inspection or appraisal, and should be able to justify the significantly lower density of people at risk than in sparsely populated areas within the entire operational volume including the ground risk buffer.</w:t>
            </w:r>
          </w:p>
        </w:tc>
        <w:tc>
          <w:tcPr>
            <w:tcW w:w="3544" w:type="dxa"/>
          </w:tcPr>
          <w:p w14:paraId="42761ABA" w14:textId="77777777" w:rsidR="00B25433" w:rsidRPr="0052752C" w:rsidRDefault="00B25433" w:rsidP="008F2CBA">
            <w:pPr>
              <w:widowControl w:val="0"/>
              <w:adjustRightInd w:val="0"/>
              <w:spacing w:before="60" w:after="120"/>
              <w:ind w:left="-43"/>
              <w:textAlignment w:val="baseline"/>
              <w:rPr>
                <w:color w:val="000000" w:themeColor="text1"/>
                <w:sz w:val="20"/>
              </w:rPr>
            </w:pPr>
            <w:r w:rsidRPr="0052752C">
              <w:rPr>
                <w:i/>
                <w:iCs/>
                <w:sz w:val="20"/>
              </w:rPr>
              <w:t>Please include a reference to the relevant chapter/section of the OM.</w:t>
            </w:r>
          </w:p>
        </w:tc>
        <w:tc>
          <w:tcPr>
            <w:tcW w:w="3694" w:type="dxa"/>
          </w:tcPr>
          <w:p w14:paraId="47EC21D1" w14:textId="77777777" w:rsidR="00B25433" w:rsidRPr="0052752C" w:rsidRDefault="00B25433" w:rsidP="008F2CBA">
            <w:pPr>
              <w:widowControl w:val="0"/>
              <w:adjustRightInd w:val="0"/>
              <w:spacing w:before="60" w:after="120"/>
              <w:ind w:left="-43"/>
              <w:textAlignment w:val="baseline"/>
              <w:rPr>
                <w:color w:val="000000" w:themeColor="text1"/>
                <w:sz w:val="20"/>
              </w:rPr>
            </w:pPr>
            <w:r w:rsidRPr="0052752C">
              <w:rPr>
                <w:sz w:val="20"/>
              </w:rPr>
              <w:t>‘I declare compliance.’</w:t>
            </w:r>
          </w:p>
        </w:tc>
      </w:tr>
      <w:tr w:rsidR="00B25433" w:rsidRPr="002E6DEE" w14:paraId="1F5EADDD" w14:textId="77777777" w:rsidTr="008F2CBA">
        <w:trPr>
          <w:trHeight w:val="1119"/>
          <w:jc w:val="center"/>
        </w:trPr>
        <w:tc>
          <w:tcPr>
            <w:tcW w:w="1696" w:type="dxa"/>
            <w:vMerge/>
            <w:shd w:val="clear" w:color="auto" w:fill="808080" w:themeFill="background1" w:themeFillShade="80"/>
          </w:tcPr>
          <w:p w14:paraId="7771354F" w14:textId="77777777" w:rsidR="00B25433" w:rsidRPr="00B25433" w:rsidRDefault="00B25433" w:rsidP="008F2CBA">
            <w:pPr>
              <w:spacing w:before="120"/>
              <w:ind w:left="193"/>
              <w:jc w:val="both"/>
              <w:rPr>
                <w:color w:val="000000" w:themeColor="text1"/>
              </w:rPr>
            </w:pPr>
          </w:p>
        </w:tc>
        <w:tc>
          <w:tcPr>
            <w:tcW w:w="1418" w:type="dxa"/>
            <w:vMerge/>
            <w:shd w:val="clear" w:color="auto" w:fill="D9D9D9" w:themeFill="background1" w:themeFillShade="D9"/>
          </w:tcPr>
          <w:p w14:paraId="4D1702B2" w14:textId="77777777" w:rsidR="00B25433" w:rsidRPr="00B25433" w:rsidRDefault="00B25433" w:rsidP="008F2CBA">
            <w:pPr>
              <w:spacing w:before="120"/>
              <w:ind w:left="193"/>
              <w:jc w:val="both"/>
            </w:pPr>
          </w:p>
        </w:tc>
        <w:tc>
          <w:tcPr>
            <w:tcW w:w="3969" w:type="dxa"/>
            <w:shd w:val="clear" w:color="auto" w:fill="D9D9D9" w:themeFill="background1" w:themeFillShade="D9"/>
          </w:tcPr>
          <w:p w14:paraId="06CF4F31" w14:textId="77777777" w:rsidR="00B25433" w:rsidRPr="0052752C" w:rsidRDefault="00B25433" w:rsidP="00B25433">
            <w:pPr>
              <w:pStyle w:val="ListParagraph"/>
              <w:widowControl w:val="0"/>
              <w:numPr>
                <w:ilvl w:val="0"/>
                <w:numId w:val="2"/>
              </w:numPr>
              <w:adjustRightInd w:val="0"/>
              <w:spacing w:before="60" w:after="120"/>
              <w:ind w:left="600" w:hanging="643"/>
              <w:contextualSpacing w:val="0"/>
              <w:jc w:val="both"/>
              <w:textAlignment w:val="baseline"/>
              <w:rPr>
                <w:rFonts w:ascii="Times New Roman" w:hAnsi="Times New Roman"/>
                <w:color w:val="000000" w:themeColor="text1"/>
                <w:sz w:val="20"/>
              </w:rPr>
            </w:pPr>
            <w:r w:rsidRPr="0052752C">
              <w:rPr>
                <w:rFonts w:ascii="Times New Roman" w:hAnsi="Times New Roman"/>
                <w:color w:val="000000" w:themeColor="text1"/>
                <w:sz w:val="20"/>
              </w:rPr>
              <w:t>The UAS operator should ensure that the person or entity responsible for the facility or infrastructure has taken the necessary measures to protect the uninvolved persons present within the limits of the facility or infrastructure during the UAS operation.</w:t>
            </w:r>
          </w:p>
        </w:tc>
        <w:tc>
          <w:tcPr>
            <w:tcW w:w="3544" w:type="dxa"/>
          </w:tcPr>
          <w:p w14:paraId="5A1DCD30" w14:textId="77777777" w:rsidR="00B25433" w:rsidRPr="0052752C" w:rsidRDefault="00B25433" w:rsidP="008F2CBA">
            <w:pPr>
              <w:widowControl w:val="0"/>
              <w:adjustRightInd w:val="0"/>
              <w:spacing w:before="60" w:after="120"/>
              <w:ind w:left="-43"/>
              <w:textAlignment w:val="baseline"/>
              <w:rPr>
                <w:color w:val="000000" w:themeColor="text1"/>
                <w:sz w:val="20"/>
              </w:rPr>
            </w:pPr>
            <w:r w:rsidRPr="0052752C">
              <w:rPr>
                <w:i/>
                <w:iCs/>
                <w:sz w:val="20"/>
              </w:rPr>
              <w:t>Please include a reference to the relevant chapter/section of the OM.</w:t>
            </w:r>
          </w:p>
        </w:tc>
        <w:tc>
          <w:tcPr>
            <w:tcW w:w="3694" w:type="dxa"/>
          </w:tcPr>
          <w:p w14:paraId="445581BB" w14:textId="77777777" w:rsidR="00B25433" w:rsidRPr="0052752C" w:rsidRDefault="00B25433" w:rsidP="008F2CBA">
            <w:pPr>
              <w:widowControl w:val="0"/>
              <w:adjustRightInd w:val="0"/>
              <w:spacing w:before="60" w:after="120"/>
              <w:ind w:left="-43"/>
              <w:textAlignment w:val="baseline"/>
              <w:rPr>
                <w:color w:val="000000" w:themeColor="text1"/>
                <w:sz w:val="20"/>
              </w:rPr>
            </w:pPr>
            <w:r w:rsidRPr="0052752C">
              <w:rPr>
                <w:sz w:val="20"/>
              </w:rPr>
              <w:t>‘I declare compliance.’</w:t>
            </w:r>
          </w:p>
        </w:tc>
      </w:tr>
      <w:tr w:rsidR="00B25433" w:rsidRPr="002E6DEE" w14:paraId="6330F8D8" w14:textId="77777777" w:rsidTr="008F2CBA">
        <w:trPr>
          <w:trHeight w:val="1119"/>
          <w:jc w:val="center"/>
        </w:trPr>
        <w:tc>
          <w:tcPr>
            <w:tcW w:w="1696" w:type="dxa"/>
            <w:vMerge/>
            <w:shd w:val="clear" w:color="auto" w:fill="808080" w:themeFill="background1" w:themeFillShade="80"/>
          </w:tcPr>
          <w:p w14:paraId="0E40C357" w14:textId="77777777" w:rsidR="00B25433" w:rsidRPr="00B25433" w:rsidRDefault="00B25433" w:rsidP="008F2CBA">
            <w:pPr>
              <w:spacing w:before="120"/>
              <w:ind w:left="193"/>
              <w:jc w:val="both"/>
              <w:rPr>
                <w:color w:val="000000" w:themeColor="text1"/>
              </w:rPr>
            </w:pPr>
          </w:p>
        </w:tc>
        <w:tc>
          <w:tcPr>
            <w:tcW w:w="1418" w:type="dxa"/>
            <w:vMerge/>
            <w:shd w:val="clear" w:color="auto" w:fill="D9D9D9" w:themeFill="background1" w:themeFillShade="D9"/>
          </w:tcPr>
          <w:p w14:paraId="6592A217" w14:textId="77777777" w:rsidR="00B25433" w:rsidRPr="00B25433" w:rsidRDefault="00B25433" w:rsidP="008F2CBA">
            <w:pPr>
              <w:spacing w:before="120"/>
              <w:ind w:left="193"/>
              <w:jc w:val="both"/>
            </w:pPr>
          </w:p>
        </w:tc>
        <w:tc>
          <w:tcPr>
            <w:tcW w:w="3969" w:type="dxa"/>
            <w:shd w:val="clear" w:color="auto" w:fill="D9D9D9" w:themeFill="background1" w:themeFillShade="D9"/>
          </w:tcPr>
          <w:p w14:paraId="4561431E" w14:textId="77777777" w:rsidR="00B25433" w:rsidRPr="0052752C" w:rsidRDefault="00B25433" w:rsidP="00B25433">
            <w:pPr>
              <w:pStyle w:val="ListParagraph"/>
              <w:widowControl w:val="0"/>
              <w:numPr>
                <w:ilvl w:val="0"/>
                <w:numId w:val="2"/>
              </w:numPr>
              <w:adjustRightInd w:val="0"/>
              <w:spacing w:before="60" w:after="120"/>
              <w:ind w:left="600" w:hanging="643"/>
              <w:contextualSpacing w:val="0"/>
              <w:jc w:val="both"/>
              <w:textAlignment w:val="baseline"/>
              <w:rPr>
                <w:rFonts w:ascii="Times New Roman" w:hAnsi="Times New Roman"/>
                <w:color w:val="000000" w:themeColor="text1"/>
                <w:sz w:val="20"/>
              </w:rPr>
            </w:pPr>
            <w:r w:rsidRPr="0052752C">
              <w:rPr>
                <w:rFonts w:ascii="Times New Roman" w:hAnsi="Times New Roman"/>
                <w:color w:val="000000" w:themeColor="text1"/>
                <w:sz w:val="20"/>
              </w:rPr>
              <w:t>The UAS operator should include points 3.4 to 3.7 in the Operations Manual (OM) (see point 4.1.1) and declare compliance with those conditions.</w:t>
            </w:r>
          </w:p>
        </w:tc>
        <w:tc>
          <w:tcPr>
            <w:tcW w:w="3544" w:type="dxa"/>
          </w:tcPr>
          <w:p w14:paraId="3F58ABEB" w14:textId="77777777" w:rsidR="00B25433" w:rsidRPr="0052752C" w:rsidRDefault="00B25433" w:rsidP="008F2CBA">
            <w:pPr>
              <w:widowControl w:val="0"/>
              <w:adjustRightInd w:val="0"/>
              <w:spacing w:before="60" w:after="120"/>
              <w:ind w:left="-43"/>
              <w:textAlignment w:val="baseline"/>
              <w:rPr>
                <w:color w:val="000000" w:themeColor="text1"/>
                <w:sz w:val="20"/>
              </w:rPr>
            </w:pPr>
            <w:r w:rsidRPr="0052752C">
              <w:rPr>
                <w:i/>
                <w:iCs/>
                <w:sz w:val="20"/>
              </w:rPr>
              <w:t>Please include a reference to the relevant chapter/section of the OM.</w:t>
            </w:r>
          </w:p>
        </w:tc>
        <w:tc>
          <w:tcPr>
            <w:tcW w:w="3694" w:type="dxa"/>
          </w:tcPr>
          <w:p w14:paraId="47C81DED" w14:textId="77777777" w:rsidR="00B25433" w:rsidRPr="0052752C" w:rsidRDefault="00B25433" w:rsidP="008F2CBA">
            <w:pPr>
              <w:widowControl w:val="0"/>
              <w:adjustRightInd w:val="0"/>
              <w:spacing w:before="60" w:after="120"/>
              <w:ind w:left="-43"/>
              <w:textAlignment w:val="baseline"/>
              <w:rPr>
                <w:color w:val="000000" w:themeColor="text1"/>
                <w:sz w:val="20"/>
              </w:rPr>
            </w:pPr>
            <w:r w:rsidRPr="0052752C">
              <w:rPr>
                <w:sz w:val="20"/>
              </w:rPr>
              <w:t>‘I declare compliance.’</w:t>
            </w:r>
          </w:p>
        </w:tc>
      </w:tr>
      <w:tr w:rsidR="00B25433" w:rsidRPr="002E6DEE" w14:paraId="6A112AC1" w14:textId="77777777" w:rsidTr="008F2CBA">
        <w:trPr>
          <w:trHeight w:val="64"/>
          <w:jc w:val="center"/>
        </w:trPr>
        <w:tc>
          <w:tcPr>
            <w:tcW w:w="1696" w:type="dxa"/>
            <w:vMerge w:val="restart"/>
            <w:shd w:val="clear" w:color="auto" w:fill="808080" w:themeFill="background1" w:themeFillShade="80"/>
          </w:tcPr>
          <w:p w14:paraId="68C757F3" w14:textId="77777777" w:rsidR="00B25433" w:rsidRPr="00B25433" w:rsidRDefault="00B25433" w:rsidP="008F2CBA">
            <w:pPr>
              <w:spacing w:before="120"/>
              <w:ind w:left="22"/>
              <w:jc w:val="both"/>
              <w:rPr>
                <w:b/>
                <w:bCs/>
                <w:color w:val="FFFFFF" w:themeColor="background1"/>
              </w:rPr>
            </w:pPr>
            <w:bookmarkStart w:id="4" w:name="_Hlk93496985"/>
            <w:r w:rsidRPr="00B25433">
              <w:rPr>
                <w:b/>
                <w:bCs/>
                <w:color w:val="FFFFFF" w:themeColor="background1"/>
              </w:rPr>
              <w:t>Air risk</w:t>
            </w:r>
          </w:p>
        </w:tc>
        <w:tc>
          <w:tcPr>
            <w:tcW w:w="1418" w:type="dxa"/>
            <w:vMerge w:val="restart"/>
            <w:shd w:val="clear" w:color="auto" w:fill="D9D9D9" w:themeFill="background1" w:themeFillShade="D9"/>
            <w:vAlign w:val="center"/>
          </w:tcPr>
          <w:p w14:paraId="4285EB2E" w14:textId="77777777" w:rsidR="00B25433" w:rsidRPr="00B25433" w:rsidRDefault="00B25433" w:rsidP="008F2CBA">
            <w:pPr>
              <w:spacing w:before="120"/>
              <w:ind w:left="-57" w:right="-57"/>
              <w:jc w:val="center"/>
              <w:rPr>
                <w:color w:val="000000" w:themeColor="text1"/>
              </w:rPr>
            </w:pPr>
            <w:r w:rsidRPr="00B25433">
              <w:t>Self-declaration</w:t>
            </w:r>
          </w:p>
        </w:tc>
        <w:tc>
          <w:tcPr>
            <w:tcW w:w="3969" w:type="dxa"/>
            <w:shd w:val="clear" w:color="auto" w:fill="D9D9D9" w:themeFill="background1" w:themeFillShade="D9"/>
          </w:tcPr>
          <w:p w14:paraId="269C1EC0" w14:textId="77777777" w:rsidR="00B25433" w:rsidRPr="0052752C" w:rsidRDefault="00B25433" w:rsidP="00B25433">
            <w:pPr>
              <w:pStyle w:val="ListParagraph"/>
              <w:widowControl w:val="0"/>
              <w:numPr>
                <w:ilvl w:val="0"/>
                <w:numId w:val="2"/>
              </w:numPr>
              <w:adjustRightInd w:val="0"/>
              <w:spacing w:before="60" w:after="120"/>
              <w:ind w:left="462" w:hanging="429"/>
              <w:contextualSpacing w:val="0"/>
              <w:jc w:val="both"/>
              <w:textAlignment w:val="baseline"/>
              <w:rPr>
                <w:rFonts w:ascii="Times New Roman" w:hAnsi="Times New Roman"/>
                <w:sz w:val="20"/>
              </w:rPr>
            </w:pPr>
            <w:r w:rsidRPr="0052752C">
              <w:rPr>
                <w:rFonts w:ascii="Times New Roman" w:hAnsi="Times New Roman"/>
                <w:sz w:val="20"/>
              </w:rPr>
              <w:t xml:space="preserve">The UAS operation should be conducted: </w:t>
            </w:r>
          </w:p>
          <w:p w14:paraId="4E5479D3" w14:textId="77777777" w:rsidR="00B25433" w:rsidRPr="0052752C" w:rsidRDefault="00B25433" w:rsidP="00046A79">
            <w:pPr>
              <w:pStyle w:val="ListParagraph"/>
              <w:spacing w:before="60" w:after="60"/>
              <w:ind w:left="462" w:hanging="462"/>
              <w:jc w:val="both"/>
              <w:rPr>
                <w:rFonts w:ascii="Times New Roman" w:hAnsi="Times New Roman"/>
                <w:sz w:val="20"/>
              </w:rPr>
            </w:pPr>
            <w:r w:rsidRPr="0052752C">
              <w:rPr>
                <w:rFonts w:ascii="Times New Roman" w:hAnsi="Times New Roman"/>
                <w:sz w:val="20"/>
              </w:rPr>
              <w:t>3.9.1 in ‘atypical airspace’ which, for the purpose of this PDRA, is one of the following:</w:t>
            </w:r>
          </w:p>
          <w:p w14:paraId="19D277D6" w14:textId="77777777" w:rsidR="00B25433" w:rsidRPr="0052752C" w:rsidRDefault="00B25433" w:rsidP="00046A79">
            <w:pPr>
              <w:spacing w:after="60" w:line="259" w:lineRule="auto"/>
              <w:ind w:left="604" w:hanging="604"/>
              <w:jc w:val="both"/>
              <w:rPr>
                <w:sz w:val="20"/>
              </w:rPr>
            </w:pPr>
            <w:r w:rsidRPr="0052752C">
              <w:rPr>
                <w:sz w:val="20"/>
              </w:rPr>
              <w:t xml:space="preserve">3.9.1.1 in reserved or segregated airspace; the claim for ARC-a is met if a reserved or segregated airspace is established and approved for the purpose of conducting UAS operations under this PDRA, with the operational volume and air risk buffer, if applicable, being entirely </w:t>
            </w:r>
            <w:r w:rsidRPr="0052752C">
              <w:rPr>
                <w:sz w:val="20"/>
              </w:rPr>
              <w:lastRenderedPageBreak/>
              <w:t>contained in that reserved or segregated airspace;</w:t>
            </w:r>
          </w:p>
          <w:p w14:paraId="3A4BFA99" w14:textId="77777777" w:rsidR="00B25433" w:rsidRPr="0052752C" w:rsidRDefault="00B25433" w:rsidP="00046A79">
            <w:pPr>
              <w:spacing w:after="60" w:line="259" w:lineRule="auto"/>
              <w:ind w:left="604" w:hanging="604"/>
              <w:jc w:val="both"/>
              <w:rPr>
                <w:sz w:val="20"/>
              </w:rPr>
            </w:pPr>
            <w:r w:rsidRPr="0052752C">
              <w:rPr>
                <w:sz w:val="20"/>
              </w:rPr>
              <w:t>3.9.1.2 at a height of the flight geography of less than 30 m;</w:t>
            </w:r>
          </w:p>
          <w:p w14:paraId="0FD99FB8" w14:textId="77777777" w:rsidR="00B25433" w:rsidRPr="0052752C" w:rsidRDefault="00B25433" w:rsidP="00046A79">
            <w:pPr>
              <w:spacing w:after="60" w:line="259" w:lineRule="auto"/>
              <w:ind w:left="604" w:hanging="604"/>
              <w:jc w:val="both"/>
              <w:rPr>
                <w:sz w:val="20"/>
              </w:rPr>
            </w:pPr>
            <w:r w:rsidRPr="0052752C">
              <w:rPr>
                <w:sz w:val="20"/>
              </w:rPr>
              <w:t>3.9.1.3 when operating in the proximity of natural or artificial obstacles (e.g. trees, buildings, towers, cranes, fences, power lines, etc.) whose height is below 20 m, keeping the UA within the following distances:</w:t>
            </w:r>
          </w:p>
          <w:p w14:paraId="2AD10B0B" w14:textId="77777777" w:rsidR="00B25433" w:rsidRPr="0052752C" w:rsidRDefault="00B25433" w:rsidP="00046A79">
            <w:pPr>
              <w:spacing w:after="60" w:line="259" w:lineRule="auto"/>
              <w:ind w:left="887" w:hanging="283"/>
              <w:jc w:val="both"/>
              <w:rPr>
                <w:sz w:val="20"/>
              </w:rPr>
            </w:pPr>
            <w:r w:rsidRPr="0052752C">
              <w:rPr>
                <w:sz w:val="20"/>
              </w:rPr>
              <w:t>(i)   30 m horizontal distance;</w:t>
            </w:r>
          </w:p>
          <w:p w14:paraId="30A17D7D" w14:textId="77777777" w:rsidR="00B25433" w:rsidRPr="0052752C" w:rsidRDefault="00B25433" w:rsidP="00046A79">
            <w:pPr>
              <w:spacing w:after="60" w:line="259" w:lineRule="auto"/>
              <w:ind w:left="887" w:hanging="283"/>
              <w:jc w:val="both"/>
              <w:rPr>
                <w:sz w:val="20"/>
              </w:rPr>
            </w:pPr>
            <w:r w:rsidRPr="0052752C">
              <w:rPr>
                <w:sz w:val="20"/>
              </w:rPr>
              <w:t xml:space="preserve">(ii)  30 m vertical distance from the top of the overflown obstacle; </w:t>
            </w:r>
          </w:p>
          <w:p w14:paraId="3E57EBBE" w14:textId="77777777" w:rsidR="00B25433" w:rsidRPr="0052752C" w:rsidRDefault="00B25433" w:rsidP="00046A79">
            <w:pPr>
              <w:spacing w:after="60" w:line="254" w:lineRule="auto"/>
              <w:ind w:left="604" w:hanging="604"/>
              <w:jc w:val="both"/>
              <w:rPr>
                <w:sz w:val="20"/>
              </w:rPr>
            </w:pPr>
            <w:r w:rsidRPr="0052752C">
              <w:rPr>
                <w:sz w:val="20"/>
              </w:rPr>
              <w:t>3.9.1.4 when operating in the proximity of natural or artificial obstacles (e.g. trees, buildings, towers, cranes, fences, power lines, etc.) whose height is above 20 m, keeping the UA within the following distances:</w:t>
            </w:r>
          </w:p>
          <w:p w14:paraId="4DFBAEDD" w14:textId="77777777" w:rsidR="00B25433" w:rsidRPr="0052752C" w:rsidRDefault="00B25433" w:rsidP="00046A79">
            <w:pPr>
              <w:spacing w:after="60" w:line="254" w:lineRule="auto"/>
              <w:ind w:left="887" w:hanging="283"/>
              <w:rPr>
                <w:sz w:val="20"/>
              </w:rPr>
            </w:pPr>
            <w:r w:rsidRPr="0052752C">
              <w:rPr>
                <w:sz w:val="20"/>
              </w:rPr>
              <w:t>(i)   30 m horizontal distance;</w:t>
            </w:r>
          </w:p>
          <w:p w14:paraId="4B704221" w14:textId="77777777" w:rsidR="00B25433" w:rsidRPr="0052752C" w:rsidRDefault="00B25433" w:rsidP="00046A79">
            <w:pPr>
              <w:spacing w:after="60" w:line="254" w:lineRule="auto"/>
              <w:ind w:left="887" w:hanging="283"/>
              <w:jc w:val="both"/>
              <w:rPr>
                <w:sz w:val="20"/>
              </w:rPr>
            </w:pPr>
            <w:r w:rsidRPr="0052752C">
              <w:rPr>
                <w:sz w:val="20"/>
              </w:rPr>
              <w:t xml:space="preserve">(ii)  15 m vertical distance from the top of the overflown obstacle; </w:t>
            </w:r>
          </w:p>
          <w:p w14:paraId="2CA5D0C5" w14:textId="77777777" w:rsidR="00B25433" w:rsidRPr="0052752C" w:rsidRDefault="00B25433" w:rsidP="00046A79">
            <w:pPr>
              <w:spacing w:after="60" w:line="259" w:lineRule="auto"/>
              <w:ind w:left="462" w:hanging="462"/>
              <w:jc w:val="both"/>
              <w:rPr>
                <w:sz w:val="20"/>
              </w:rPr>
            </w:pPr>
            <w:r w:rsidRPr="0052752C">
              <w:rPr>
                <w:sz w:val="20"/>
              </w:rPr>
              <w:t>3.9.2 away from all of the following:</w:t>
            </w:r>
          </w:p>
          <w:p w14:paraId="7046D4CE" w14:textId="77777777" w:rsidR="00B25433" w:rsidRPr="0052752C" w:rsidRDefault="00B25433" w:rsidP="00046A79">
            <w:pPr>
              <w:spacing w:after="60" w:line="256" w:lineRule="auto"/>
              <w:ind w:left="887" w:hanging="283"/>
              <w:jc w:val="both"/>
              <w:rPr>
                <w:sz w:val="20"/>
              </w:rPr>
            </w:pPr>
            <w:r w:rsidRPr="0052752C">
              <w:rPr>
                <w:sz w:val="20"/>
              </w:rPr>
              <w:t>(i)   any known permanent or temporary take-off and landings areas for all types of manned aircraft; this also includes parking lots, parks and other areas where helicopters occasionally operate from, as well as sites where police and helicopter emergency medical services (HEMS), and search and rescue (SAR) helicopters occasionally operate from in cases of accidents or other emergencies;</w:t>
            </w:r>
          </w:p>
          <w:p w14:paraId="685EC85D" w14:textId="77777777" w:rsidR="00B25433" w:rsidRPr="0052752C" w:rsidRDefault="00B25433" w:rsidP="00046A79">
            <w:pPr>
              <w:spacing w:after="60" w:line="256" w:lineRule="auto"/>
              <w:ind w:left="887" w:hanging="283"/>
              <w:jc w:val="both"/>
              <w:rPr>
                <w:sz w:val="20"/>
              </w:rPr>
            </w:pPr>
            <w:r w:rsidRPr="0052752C">
              <w:rPr>
                <w:sz w:val="20"/>
              </w:rPr>
              <w:lastRenderedPageBreak/>
              <w:t>(ii)  known military aircraft low-flying routes;</w:t>
            </w:r>
          </w:p>
          <w:p w14:paraId="1739766C" w14:textId="77777777" w:rsidR="00B25433" w:rsidRPr="0052752C" w:rsidRDefault="00B25433" w:rsidP="00046A79">
            <w:pPr>
              <w:spacing w:after="60" w:line="256" w:lineRule="auto"/>
              <w:ind w:left="887" w:hanging="283"/>
              <w:jc w:val="both"/>
              <w:rPr>
                <w:sz w:val="20"/>
              </w:rPr>
            </w:pPr>
            <w:r w:rsidRPr="0052752C">
              <w:rPr>
                <w:sz w:val="20"/>
              </w:rPr>
              <w:t>(iii) any other known low-level manned aircraft operations in the intended area of operation (e.g. balloon operations authorised en route below 500 ft);</w:t>
            </w:r>
          </w:p>
          <w:p w14:paraId="1280D086" w14:textId="77777777" w:rsidR="00B25433" w:rsidRPr="0052752C" w:rsidRDefault="00B25433" w:rsidP="00046A79">
            <w:pPr>
              <w:spacing w:after="60" w:line="256" w:lineRule="auto"/>
              <w:ind w:left="887" w:hanging="283"/>
              <w:jc w:val="both"/>
              <w:rPr>
                <w:sz w:val="20"/>
              </w:rPr>
            </w:pPr>
            <w:r w:rsidRPr="0052752C">
              <w:rPr>
                <w:sz w:val="20"/>
              </w:rPr>
              <w:t>(iv) harbour/coastal areas where SAR operations may transit or operate;</w:t>
            </w:r>
          </w:p>
          <w:p w14:paraId="72CC5C80" w14:textId="77777777" w:rsidR="00B25433" w:rsidRPr="0052752C" w:rsidRDefault="00B25433" w:rsidP="00046A79">
            <w:pPr>
              <w:spacing w:after="60" w:line="256" w:lineRule="auto"/>
              <w:ind w:left="887" w:hanging="283"/>
              <w:jc w:val="both"/>
              <w:rPr>
                <w:sz w:val="20"/>
              </w:rPr>
            </w:pPr>
            <w:r w:rsidRPr="0052752C">
              <w:rPr>
                <w:sz w:val="20"/>
              </w:rPr>
              <w:t>(v)  any known areas where other unmanned aircraft operate (including areas for model aircraft clubs or associations); or</w:t>
            </w:r>
          </w:p>
          <w:p w14:paraId="250580B4" w14:textId="77777777" w:rsidR="00B25433" w:rsidRPr="0052752C" w:rsidRDefault="00B25433" w:rsidP="008F2CBA">
            <w:pPr>
              <w:spacing w:after="60" w:line="259" w:lineRule="auto"/>
              <w:ind w:left="887" w:hanging="425"/>
              <w:jc w:val="both"/>
              <w:rPr>
                <w:sz w:val="20"/>
              </w:rPr>
            </w:pPr>
          </w:p>
        </w:tc>
        <w:tc>
          <w:tcPr>
            <w:tcW w:w="3544" w:type="dxa"/>
          </w:tcPr>
          <w:p w14:paraId="5F2749F0" w14:textId="77777777" w:rsidR="00B25433" w:rsidRPr="00B25433" w:rsidRDefault="00B25433" w:rsidP="008F2CBA">
            <w:pPr>
              <w:widowControl w:val="0"/>
              <w:adjustRightInd w:val="0"/>
              <w:spacing w:before="60" w:after="120"/>
              <w:ind w:left="-43"/>
              <w:textAlignment w:val="baseline"/>
              <w:rPr>
                <w:i/>
                <w:iCs/>
              </w:rPr>
            </w:pPr>
            <w:r w:rsidRPr="00B25433">
              <w:rPr>
                <w:i/>
                <w:iCs/>
              </w:rPr>
              <w:lastRenderedPageBreak/>
              <w:t>Please include a reference to the relevant chapter/section of the OM.</w:t>
            </w:r>
          </w:p>
        </w:tc>
        <w:tc>
          <w:tcPr>
            <w:tcW w:w="3694" w:type="dxa"/>
          </w:tcPr>
          <w:p w14:paraId="014C6025" w14:textId="77777777" w:rsidR="00B25433" w:rsidRPr="00B25433" w:rsidRDefault="00B25433" w:rsidP="008F2CBA">
            <w:pPr>
              <w:pStyle w:val="ListParagraph"/>
              <w:widowControl w:val="0"/>
              <w:adjustRightInd w:val="0"/>
              <w:spacing w:before="60" w:after="120"/>
              <w:ind w:left="-43"/>
              <w:textAlignment w:val="baseline"/>
              <w:rPr>
                <w:rFonts w:ascii="Times New Roman" w:hAnsi="Times New Roman"/>
              </w:rPr>
            </w:pPr>
            <w:r w:rsidRPr="00B25433">
              <w:rPr>
                <w:rFonts w:ascii="Times New Roman" w:hAnsi="Times New Roman"/>
              </w:rPr>
              <w:t>‘I declare compliance.’</w:t>
            </w:r>
          </w:p>
        </w:tc>
      </w:tr>
      <w:bookmarkEnd w:id="4"/>
      <w:tr w:rsidR="00B25433" w:rsidRPr="002E6DEE" w14:paraId="4585B4ED" w14:textId="77777777" w:rsidTr="008F2CBA">
        <w:trPr>
          <w:trHeight w:val="1550"/>
          <w:jc w:val="center"/>
        </w:trPr>
        <w:tc>
          <w:tcPr>
            <w:tcW w:w="1696" w:type="dxa"/>
            <w:vMerge/>
            <w:shd w:val="clear" w:color="auto" w:fill="808080" w:themeFill="background1" w:themeFillShade="80"/>
          </w:tcPr>
          <w:p w14:paraId="2FA21A9D" w14:textId="77777777" w:rsidR="00B25433" w:rsidRPr="00B25433" w:rsidRDefault="00B25433" w:rsidP="008F2CBA">
            <w:pPr>
              <w:ind w:left="195"/>
              <w:jc w:val="both"/>
              <w:rPr>
                <w:color w:val="000000" w:themeColor="text1"/>
              </w:rPr>
            </w:pPr>
          </w:p>
        </w:tc>
        <w:tc>
          <w:tcPr>
            <w:tcW w:w="1418" w:type="dxa"/>
            <w:vMerge/>
            <w:shd w:val="clear" w:color="auto" w:fill="D9D9D9" w:themeFill="background1" w:themeFillShade="D9"/>
          </w:tcPr>
          <w:p w14:paraId="78E3B892" w14:textId="77777777" w:rsidR="00B25433" w:rsidRPr="00B25433" w:rsidRDefault="00B25433" w:rsidP="008F2CBA">
            <w:pPr>
              <w:ind w:left="195"/>
              <w:jc w:val="both"/>
            </w:pPr>
          </w:p>
        </w:tc>
        <w:tc>
          <w:tcPr>
            <w:tcW w:w="3969" w:type="dxa"/>
            <w:shd w:val="clear" w:color="auto" w:fill="D9D9D9" w:themeFill="background1" w:themeFillShade="D9"/>
          </w:tcPr>
          <w:p w14:paraId="532CBA70" w14:textId="77777777" w:rsidR="00B25433" w:rsidRPr="0052752C" w:rsidRDefault="00B25433" w:rsidP="00B25433">
            <w:pPr>
              <w:pStyle w:val="ListParagraph"/>
              <w:widowControl w:val="0"/>
              <w:numPr>
                <w:ilvl w:val="0"/>
                <w:numId w:val="2"/>
              </w:numPr>
              <w:adjustRightInd w:val="0"/>
              <w:spacing w:before="60" w:after="120"/>
              <w:ind w:left="600" w:hanging="567"/>
              <w:contextualSpacing w:val="0"/>
              <w:jc w:val="both"/>
              <w:textAlignment w:val="baseline"/>
              <w:rPr>
                <w:rFonts w:ascii="Times New Roman" w:hAnsi="Times New Roman"/>
                <w:color w:val="000000" w:themeColor="text1"/>
                <w:sz w:val="20"/>
              </w:rPr>
            </w:pPr>
            <w:r w:rsidRPr="0052752C">
              <w:rPr>
                <w:rFonts w:ascii="Times New Roman" w:hAnsi="Times New Roman"/>
                <w:sz w:val="20"/>
              </w:rPr>
              <w:t xml:space="preserve">The UAS operator should establish an air risk buffer to protect third parties in the air, outside the operational volume, </w:t>
            </w:r>
            <w:r w:rsidRPr="0052752C">
              <w:rPr>
                <w:rFonts w:ascii="Times New Roman" w:hAnsi="Times New Roman"/>
                <w:color w:val="000000" w:themeColor="text1"/>
                <w:sz w:val="20"/>
              </w:rPr>
              <w:t xml:space="preserve">if: </w:t>
            </w:r>
          </w:p>
          <w:p w14:paraId="75F94F33" w14:textId="77777777" w:rsidR="00B25433" w:rsidRPr="0052752C" w:rsidRDefault="00B25433" w:rsidP="00046A79">
            <w:pPr>
              <w:pStyle w:val="ListParagraph"/>
              <w:widowControl w:val="0"/>
              <w:adjustRightInd w:val="0"/>
              <w:spacing w:before="60" w:after="120"/>
              <w:ind w:left="604" w:hanging="567"/>
              <w:contextualSpacing w:val="0"/>
              <w:jc w:val="both"/>
              <w:textAlignment w:val="baseline"/>
              <w:rPr>
                <w:rFonts w:ascii="Times New Roman" w:hAnsi="Times New Roman"/>
                <w:color w:val="000000" w:themeColor="text1"/>
                <w:sz w:val="20"/>
              </w:rPr>
            </w:pPr>
            <w:r w:rsidRPr="0052752C">
              <w:rPr>
                <w:rFonts w:ascii="Times New Roman" w:hAnsi="Times New Roman"/>
                <w:color w:val="000000" w:themeColor="text1"/>
                <w:sz w:val="20"/>
              </w:rPr>
              <w:t>3.10.1 airspace classified as ARC-d is adjacent to the operational volume; or</w:t>
            </w:r>
          </w:p>
          <w:p w14:paraId="786042AC" w14:textId="77777777" w:rsidR="00B25433" w:rsidRPr="0052752C" w:rsidRDefault="00B25433" w:rsidP="00046A79">
            <w:pPr>
              <w:pStyle w:val="ListParagraph"/>
              <w:widowControl w:val="0"/>
              <w:adjustRightInd w:val="0"/>
              <w:spacing w:before="60" w:after="120"/>
              <w:ind w:left="604" w:hanging="567"/>
              <w:jc w:val="both"/>
              <w:textAlignment w:val="baseline"/>
              <w:rPr>
                <w:rFonts w:ascii="Times New Roman" w:hAnsi="Times New Roman"/>
                <w:color w:val="000000" w:themeColor="text1"/>
                <w:sz w:val="20"/>
              </w:rPr>
            </w:pPr>
            <w:r w:rsidRPr="0052752C">
              <w:rPr>
                <w:rFonts w:ascii="Times New Roman" w:hAnsi="Times New Roman"/>
                <w:color w:val="000000" w:themeColor="text1"/>
                <w:sz w:val="20"/>
              </w:rPr>
              <w:t>3.10.2 the competent authority or the entity responsible for the airspace management considers it necessary to require that the protection of third parties in the air be ensured.</w:t>
            </w:r>
          </w:p>
        </w:tc>
        <w:tc>
          <w:tcPr>
            <w:tcW w:w="3544" w:type="dxa"/>
          </w:tcPr>
          <w:p w14:paraId="1FEAB719" w14:textId="77777777" w:rsidR="00B25433" w:rsidRPr="00046A79" w:rsidRDefault="00B25433" w:rsidP="008F2CBA">
            <w:pPr>
              <w:widowControl w:val="0"/>
              <w:adjustRightInd w:val="0"/>
              <w:spacing w:before="60" w:after="120"/>
              <w:ind w:left="-43"/>
              <w:textAlignment w:val="baseline"/>
              <w:rPr>
                <w:i/>
                <w:iCs/>
                <w:sz w:val="20"/>
              </w:rPr>
            </w:pPr>
            <w:r w:rsidRPr="00046A79">
              <w:rPr>
                <w:i/>
                <w:iCs/>
                <w:sz w:val="20"/>
              </w:rPr>
              <w:t>Please include a reference to the relevant chapter/section of the OM.</w:t>
            </w:r>
          </w:p>
        </w:tc>
        <w:tc>
          <w:tcPr>
            <w:tcW w:w="3694" w:type="dxa"/>
          </w:tcPr>
          <w:p w14:paraId="0A7F023E" w14:textId="77777777" w:rsidR="00B25433" w:rsidRPr="00B25433" w:rsidRDefault="00B25433" w:rsidP="008F2CBA">
            <w:pPr>
              <w:widowControl w:val="0"/>
              <w:adjustRightInd w:val="0"/>
              <w:spacing w:before="60" w:after="120"/>
              <w:ind w:left="-43"/>
              <w:textAlignment w:val="baseline"/>
            </w:pPr>
            <w:r w:rsidRPr="00B25433">
              <w:t>‘I declare compliance.’</w:t>
            </w:r>
          </w:p>
        </w:tc>
      </w:tr>
      <w:tr w:rsidR="00B25433" w:rsidRPr="002E6DEE" w14:paraId="7D0F39E9" w14:textId="77777777" w:rsidTr="008F2CBA">
        <w:trPr>
          <w:trHeight w:val="1338"/>
          <w:jc w:val="center"/>
        </w:trPr>
        <w:tc>
          <w:tcPr>
            <w:tcW w:w="1696" w:type="dxa"/>
            <w:vMerge/>
            <w:shd w:val="clear" w:color="auto" w:fill="808080" w:themeFill="background1" w:themeFillShade="80"/>
          </w:tcPr>
          <w:p w14:paraId="357ACEFA" w14:textId="77777777" w:rsidR="00B25433" w:rsidRPr="00B25433" w:rsidRDefault="00B25433" w:rsidP="008F2CBA">
            <w:pPr>
              <w:ind w:left="195"/>
              <w:jc w:val="both"/>
              <w:rPr>
                <w:color w:val="000000" w:themeColor="text1"/>
              </w:rPr>
            </w:pPr>
          </w:p>
        </w:tc>
        <w:tc>
          <w:tcPr>
            <w:tcW w:w="1418" w:type="dxa"/>
            <w:vMerge/>
            <w:shd w:val="clear" w:color="auto" w:fill="D9D9D9" w:themeFill="background1" w:themeFillShade="D9"/>
          </w:tcPr>
          <w:p w14:paraId="43630F5B" w14:textId="77777777" w:rsidR="00B25433" w:rsidRPr="00B25433" w:rsidRDefault="00B25433" w:rsidP="008F2CBA">
            <w:pPr>
              <w:ind w:left="195"/>
              <w:jc w:val="both"/>
            </w:pPr>
          </w:p>
        </w:tc>
        <w:tc>
          <w:tcPr>
            <w:tcW w:w="3969" w:type="dxa"/>
            <w:shd w:val="clear" w:color="auto" w:fill="D9D9D9" w:themeFill="background1" w:themeFillShade="D9"/>
          </w:tcPr>
          <w:p w14:paraId="4A50FB49" w14:textId="77777777" w:rsidR="00B25433" w:rsidRPr="0052752C" w:rsidRDefault="00B25433" w:rsidP="00B25433">
            <w:pPr>
              <w:pStyle w:val="ListParagraph"/>
              <w:widowControl w:val="0"/>
              <w:numPr>
                <w:ilvl w:val="0"/>
                <w:numId w:val="2"/>
              </w:numPr>
              <w:adjustRightInd w:val="0"/>
              <w:spacing w:before="60" w:after="120"/>
              <w:ind w:left="600" w:hanging="567"/>
              <w:contextualSpacing w:val="0"/>
              <w:jc w:val="both"/>
              <w:textAlignment w:val="baseline"/>
              <w:rPr>
                <w:rFonts w:ascii="Times New Roman" w:hAnsi="Times New Roman"/>
                <w:color w:val="000000" w:themeColor="text1"/>
                <w:sz w:val="20"/>
              </w:rPr>
            </w:pPr>
            <w:r w:rsidRPr="0052752C">
              <w:rPr>
                <w:rFonts w:ascii="Times New Roman" w:hAnsi="Times New Roman"/>
                <w:sz w:val="20"/>
              </w:rPr>
              <w:t>The air risk buffer as per point 3.10 should be contained where the probability of encounter with manned aircraft and other airspace users is low, as defined by the competent authority.</w:t>
            </w:r>
          </w:p>
        </w:tc>
        <w:tc>
          <w:tcPr>
            <w:tcW w:w="3544" w:type="dxa"/>
          </w:tcPr>
          <w:p w14:paraId="1FC50892" w14:textId="77777777" w:rsidR="00B25433" w:rsidRPr="00046A79" w:rsidRDefault="00B25433" w:rsidP="008F2CBA">
            <w:pPr>
              <w:widowControl w:val="0"/>
              <w:adjustRightInd w:val="0"/>
              <w:spacing w:before="60" w:after="120"/>
              <w:ind w:left="-43"/>
              <w:textAlignment w:val="baseline"/>
              <w:rPr>
                <w:i/>
                <w:iCs/>
                <w:sz w:val="20"/>
              </w:rPr>
            </w:pPr>
            <w:r w:rsidRPr="00046A79">
              <w:rPr>
                <w:i/>
                <w:iCs/>
                <w:sz w:val="20"/>
              </w:rPr>
              <w:t>Please include a reference to the relevant chapter/section of the OM.</w:t>
            </w:r>
          </w:p>
        </w:tc>
        <w:tc>
          <w:tcPr>
            <w:tcW w:w="3694" w:type="dxa"/>
          </w:tcPr>
          <w:p w14:paraId="64E695D7" w14:textId="77777777" w:rsidR="00B25433" w:rsidRPr="00B25433" w:rsidRDefault="00B25433" w:rsidP="008F2CBA">
            <w:pPr>
              <w:widowControl w:val="0"/>
              <w:adjustRightInd w:val="0"/>
              <w:spacing w:before="60" w:after="120"/>
              <w:ind w:left="-43"/>
              <w:textAlignment w:val="baseline"/>
            </w:pPr>
            <w:r w:rsidRPr="00B25433">
              <w:t>‘I declare compliance.’</w:t>
            </w:r>
          </w:p>
        </w:tc>
      </w:tr>
      <w:tr w:rsidR="00B25433" w:rsidRPr="002E6DEE" w14:paraId="4898479D" w14:textId="77777777" w:rsidTr="008F2CBA">
        <w:trPr>
          <w:trHeight w:val="386"/>
          <w:jc w:val="center"/>
        </w:trPr>
        <w:tc>
          <w:tcPr>
            <w:tcW w:w="1696" w:type="dxa"/>
            <w:vMerge/>
            <w:shd w:val="clear" w:color="auto" w:fill="808080" w:themeFill="background1" w:themeFillShade="80"/>
          </w:tcPr>
          <w:p w14:paraId="4C2D938F" w14:textId="77777777" w:rsidR="00B25433" w:rsidRPr="00B25433" w:rsidRDefault="00B25433" w:rsidP="008F2CBA">
            <w:pPr>
              <w:ind w:left="195"/>
              <w:jc w:val="both"/>
              <w:rPr>
                <w:color w:val="000000" w:themeColor="text1"/>
              </w:rPr>
            </w:pPr>
          </w:p>
        </w:tc>
        <w:tc>
          <w:tcPr>
            <w:tcW w:w="1418" w:type="dxa"/>
            <w:vMerge/>
            <w:shd w:val="clear" w:color="auto" w:fill="D9D9D9" w:themeFill="background1" w:themeFillShade="D9"/>
          </w:tcPr>
          <w:p w14:paraId="0B82AECB" w14:textId="77777777" w:rsidR="00B25433" w:rsidRPr="00B25433" w:rsidRDefault="00B25433" w:rsidP="008F2CBA">
            <w:pPr>
              <w:ind w:left="195"/>
              <w:jc w:val="both"/>
            </w:pPr>
          </w:p>
        </w:tc>
        <w:tc>
          <w:tcPr>
            <w:tcW w:w="3969" w:type="dxa"/>
            <w:shd w:val="clear" w:color="auto" w:fill="D9D9D9" w:themeFill="background1" w:themeFillShade="D9"/>
          </w:tcPr>
          <w:p w14:paraId="2F784D0E" w14:textId="77777777" w:rsidR="00B25433" w:rsidRPr="0052752C" w:rsidRDefault="00B25433" w:rsidP="00B25433">
            <w:pPr>
              <w:pStyle w:val="ListParagraph"/>
              <w:widowControl w:val="0"/>
              <w:numPr>
                <w:ilvl w:val="0"/>
                <w:numId w:val="2"/>
              </w:numPr>
              <w:adjustRightInd w:val="0"/>
              <w:spacing w:before="60" w:after="120"/>
              <w:ind w:left="600" w:hanging="567"/>
              <w:contextualSpacing w:val="0"/>
              <w:jc w:val="both"/>
              <w:textAlignment w:val="baseline"/>
              <w:rPr>
                <w:rFonts w:ascii="Times New Roman" w:hAnsi="Times New Roman"/>
                <w:sz w:val="20"/>
              </w:rPr>
            </w:pPr>
            <w:r w:rsidRPr="0052752C">
              <w:rPr>
                <w:rFonts w:ascii="Times New Roman" w:hAnsi="Times New Roman"/>
                <w:sz w:val="20"/>
              </w:rPr>
              <w:t>Before the flight, the UAS operator should assess the proximity of the planned UAS operation to manned aircraft activity.</w:t>
            </w:r>
          </w:p>
        </w:tc>
        <w:tc>
          <w:tcPr>
            <w:tcW w:w="3544" w:type="dxa"/>
          </w:tcPr>
          <w:p w14:paraId="3530EB7A" w14:textId="77777777" w:rsidR="00B25433" w:rsidRPr="00046A79" w:rsidRDefault="00B25433" w:rsidP="008F2CBA">
            <w:pPr>
              <w:widowControl w:val="0"/>
              <w:adjustRightInd w:val="0"/>
              <w:spacing w:before="60" w:after="120"/>
              <w:ind w:left="-43"/>
              <w:textAlignment w:val="baseline"/>
              <w:rPr>
                <w:i/>
                <w:iCs/>
                <w:sz w:val="20"/>
              </w:rPr>
            </w:pPr>
            <w:r w:rsidRPr="00046A79">
              <w:rPr>
                <w:i/>
                <w:iCs/>
                <w:sz w:val="20"/>
              </w:rPr>
              <w:t>Please include a reference to the relevant chapter/section of the OM.</w:t>
            </w:r>
          </w:p>
        </w:tc>
        <w:tc>
          <w:tcPr>
            <w:tcW w:w="3694" w:type="dxa"/>
          </w:tcPr>
          <w:p w14:paraId="30C6758C" w14:textId="77777777" w:rsidR="00B25433" w:rsidRPr="00B25433" w:rsidRDefault="00B25433" w:rsidP="008F2CBA">
            <w:pPr>
              <w:widowControl w:val="0"/>
              <w:adjustRightInd w:val="0"/>
              <w:spacing w:before="60" w:after="120"/>
              <w:ind w:left="-43"/>
              <w:textAlignment w:val="baseline"/>
            </w:pPr>
            <w:r w:rsidRPr="00B25433">
              <w:t>‘I declare compliance.’</w:t>
            </w:r>
          </w:p>
        </w:tc>
      </w:tr>
      <w:tr w:rsidR="00B25433" w:rsidRPr="002E6DEE" w14:paraId="5E98D9F9" w14:textId="77777777" w:rsidTr="008F2CBA">
        <w:trPr>
          <w:jc w:val="center"/>
        </w:trPr>
        <w:tc>
          <w:tcPr>
            <w:tcW w:w="3114" w:type="dxa"/>
            <w:gridSpan w:val="2"/>
            <w:shd w:val="clear" w:color="auto" w:fill="808080" w:themeFill="background1" w:themeFillShade="80"/>
          </w:tcPr>
          <w:p w14:paraId="15001E04" w14:textId="77777777" w:rsidR="00B25433" w:rsidRPr="00B25433" w:rsidRDefault="00B25433" w:rsidP="008F2CBA">
            <w:pPr>
              <w:spacing w:before="120"/>
              <w:ind w:left="22"/>
              <w:jc w:val="both"/>
              <w:rPr>
                <w:b/>
                <w:bCs/>
                <w:color w:val="FFFFFF" w:themeColor="background1"/>
              </w:rPr>
            </w:pPr>
            <w:r w:rsidRPr="00B25433">
              <w:rPr>
                <w:b/>
                <w:bCs/>
                <w:color w:val="FFFFFF" w:themeColor="background1"/>
              </w:rPr>
              <w:lastRenderedPageBreak/>
              <w:t>Observers</w:t>
            </w:r>
          </w:p>
        </w:tc>
        <w:tc>
          <w:tcPr>
            <w:tcW w:w="11207" w:type="dxa"/>
            <w:gridSpan w:val="3"/>
            <w:shd w:val="clear" w:color="auto" w:fill="D9D9D9" w:themeFill="background1" w:themeFillShade="D9"/>
          </w:tcPr>
          <w:p w14:paraId="408C39F9" w14:textId="77777777" w:rsidR="00B25433" w:rsidRPr="00B25433" w:rsidRDefault="00B25433" w:rsidP="008F2CBA">
            <w:pPr>
              <w:widowControl w:val="0"/>
              <w:adjustRightInd w:val="0"/>
              <w:spacing w:before="60" w:after="120"/>
              <w:jc w:val="both"/>
              <w:textAlignment w:val="baseline"/>
              <w:rPr>
                <w:color w:val="000000" w:themeColor="text1"/>
              </w:rPr>
            </w:pPr>
            <w:r w:rsidRPr="00B25433">
              <w:rPr>
                <w:color w:val="000000" w:themeColor="text1"/>
              </w:rPr>
              <w:t>n/a</w:t>
            </w:r>
          </w:p>
        </w:tc>
      </w:tr>
    </w:tbl>
    <w:tbl>
      <w:tblPr>
        <w:tblStyle w:val="TableGrid2"/>
        <w:tblW w:w="14364" w:type="dxa"/>
        <w:jc w:val="center"/>
        <w:tblLayout w:type="fixed"/>
        <w:tblLook w:val="04A0" w:firstRow="1" w:lastRow="0" w:firstColumn="1" w:lastColumn="0" w:noHBand="0" w:noVBand="1"/>
      </w:tblPr>
      <w:tblGrid>
        <w:gridCol w:w="1701"/>
        <w:gridCol w:w="1418"/>
        <w:gridCol w:w="3964"/>
        <w:gridCol w:w="3544"/>
        <w:gridCol w:w="3690"/>
        <w:gridCol w:w="47"/>
      </w:tblGrid>
      <w:tr w:rsidR="00B25433" w:rsidRPr="00B25433" w14:paraId="78E39D4E" w14:textId="77777777" w:rsidTr="008F2CBA">
        <w:trPr>
          <w:cantSplit/>
          <w:jc w:val="center"/>
        </w:trPr>
        <w:tc>
          <w:tcPr>
            <w:tcW w:w="14364" w:type="dxa"/>
            <w:gridSpan w:val="6"/>
            <w:shd w:val="clear" w:color="auto" w:fill="808080" w:themeFill="background1" w:themeFillShade="80"/>
          </w:tcPr>
          <w:p w14:paraId="28EF2177" w14:textId="77777777" w:rsidR="00B25433" w:rsidRPr="00B25433" w:rsidRDefault="00B25433" w:rsidP="008F2CBA">
            <w:pPr>
              <w:jc w:val="both"/>
              <w:rPr>
                <w:color w:val="FFFFFF" w:themeColor="background1"/>
              </w:rPr>
            </w:pPr>
            <w:r w:rsidRPr="00B25433">
              <w:rPr>
                <w:b/>
                <w:color w:val="FFFFFF" w:themeColor="background1"/>
              </w:rPr>
              <w:t>4. UAS operator and UAS operations conditions</w:t>
            </w:r>
          </w:p>
        </w:tc>
      </w:tr>
      <w:tr w:rsidR="00B25433" w:rsidRPr="00B25433" w14:paraId="02E06F19" w14:textId="77777777" w:rsidTr="008F2CBA">
        <w:trPr>
          <w:gridAfter w:val="1"/>
          <w:wAfter w:w="47" w:type="dxa"/>
          <w:cantSplit/>
          <w:jc w:val="center"/>
        </w:trPr>
        <w:tc>
          <w:tcPr>
            <w:tcW w:w="1701" w:type="dxa"/>
            <w:vMerge w:val="restart"/>
            <w:shd w:val="clear" w:color="auto" w:fill="808080" w:themeFill="background1" w:themeFillShade="80"/>
          </w:tcPr>
          <w:p w14:paraId="4F16B9B0" w14:textId="77777777" w:rsidR="00B25433" w:rsidRPr="00B25433" w:rsidRDefault="00B25433" w:rsidP="008F2CBA">
            <w:pPr>
              <w:spacing w:before="120"/>
              <w:ind w:left="22"/>
              <w:jc w:val="both"/>
              <w:rPr>
                <w:b/>
                <w:bCs/>
                <w:color w:val="FFFFFF" w:themeColor="background1"/>
              </w:rPr>
            </w:pPr>
            <w:r w:rsidRPr="00B25433">
              <w:rPr>
                <w:b/>
                <w:bCs/>
                <w:color w:val="FFFFFF" w:themeColor="background1"/>
              </w:rPr>
              <w:t>UAS operator and UAS operations</w:t>
            </w:r>
          </w:p>
        </w:tc>
        <w:tc>
          <w:tcPr>
            <w:tcW w:w="1418" w:type="dxa"/>
            <w:vMerge w:val="restart"/>
            <w:shd w:val="clear" w:color="auto" w:fill="D9D9D9" w:themeFill="background1" w:themeFillShade="D9"/>
            <w:vAlign w:val="center"/>
          </w:tcPr>
          <w:p w14:paraId="35DE749F" w14:textId="77777777" w:rsidR="00B25433" w:rsidRPr="00925095" w:rsidRDefault="00B25433" w:rsidP="008F2CBA">
            <w:pPr>
              <w:spacing w:before="120"/>
              <w:ind w:left="-57" w:right="-57"/>
              <w:jc w:val="center"/>
              <w:rPr>
                <w:sz w:val="20"/>
              </w:rPr>
            </w:pPr>
            <w:r w:rsidRPr="00046A79">
              <w:rPr>
                <w:sz w:val="20"/>
              </w:rPr>
              <w:t>Declaration supported by data</w:t>
            </w:r>
          </w:p>
        </w:tc>
        <w:tc>
          <w:tcPr>
            <w:tcW w:w="3964" w:type="dxa"/>
            <w:shd w:val="clear" w:color="auto" w:fill="D9D9D9" w:themeFill="background1" w:themeFillShade="D9"/>
            <w:vAlign w:val="center"/>
          </w:tcPr>
          <w:p w14:paraId="322CCFE1" w14:textId="77777777" w:rsidR="00B25433" w:rsidRPr="00046A79" w:rsidRDefault="00B25433" w:rsidP="00B25433">
            <w:pPr>
              <w:pStyle w:val="ListParagraph"/>
              <w:numPr>
                <w:ilvl w:val="0"/>
                <w:numId w:val="3"/>
              </w:numPr>
              <w:tabs>
                <w:tab w:val="left" w:pos="1026"/>
              </w:tabs>
              <w:spacing w:before="120" w:after="120"/>
              <w:ind w:left="320" w:hanging="314"/>
              <w:contextualSpacing w:val="0"/>
              <w:rPr>
                <w:rFonts w:ascii="Times New Roman" w:hAnsi="Times New Roman"/>
                <w:sz w:val="20"/>
              </w:rPr>
            </w:pPr>
            <w:r w:rsidRPr="00046A79">
              <w:rPr>
                <w:rFonts w:ascii="Times New Roman" w:hAnsi="Times New Roman"/>
                <w:sz w:val="20"/>
              </w:rPr>
              <w:t>The UAS operator should:</w:t>
            </w:r>
          </w:p>
        </w:tc>
        <w:tc>
          <w:tcPr>
            <w:tcW w:w="3544" w:type="dxa"/>
            <w:shd w:val="clear" w:color="auto" w:fill="D9D9D9" w:themeFill="background1" w:themeFillShade="D9"/>
          </w:tcPr>
          <w:p w14:paraId="7C2FB597" w14:textId="77777777" w:rsidR="00B25433" w:rsidRPr="00B25433" w:rsidRDefault="00B25433" w:rsidP="008F2CBA">
            <w:pPr>
              <w:widowControl w:val="0"/>
              <w:adjustRightInd w:val="0"/>
              <w:spacing w:before="60" w:after="120"/>
              <w:ind w:left="-43"/>
              <w:textAlignment w:val="baseline"/>
              <w:rPr>
                <w:i/>
                <w:iCs/>
              </w:rPr>
            </w:pPr>
          </w:p>
        </w:tc>
        <w:tc>
          <w:tcPr>
            <w:tcW w:w="3690" w:type="dxa"/>
            <w:shd w:val="clear" w:color="auto" w:fill="D9D9D9" w:themeFill="background1" w:themeFillShade="D9"/>
          </w:tcPr>
          <w:p w14:paraId="4D564D4D" w14:textId="77777777" w:rsidR="00B25433" w:rsidRPr="00B25433" w:rsidRDefault="00B25433" w:rsidP="008F2CBA">
            <w:pPr>
              <w:widowControl w:val="0"/>
              <w:adjustRightInd w:val="0"/>
              <w:spacing w:before="60" w:after="120"/>
              <w:ind w:left="-43"/>
              <w:textAlignment w:val="baseline"/>
              <w:rPr>
                <w:i/>
                <w:iCs/>
              </w:rPr>
            </w:pPr>
          </w:p>
        </w:tc>
      </w:tr>
      <w:tr w:rsidR="00B25433" w:rsidRPr="00B25433" w14:paraId="7B806C7E" w14:textId="77777777" w:rsidTr="008F2CBA">
        <w:trPr>
          <w:gridAfter w:val="1"/>
          <w:wAfter w:w="47" w:type="dxa"/>
          <w:cantSplit/>
          <w:jc w:val="center"/>
        </w:trPr>
        <w:tc>
          <w:tcPr>
            <w:tcW w:w="1701" w:type="dxa"/>
            <w:vMerge/>
            <w:shd w:val="clear" w:color="auto" w:fill="808080" w:themeFill="background1" w:themeFillShade="80"/>
          </w:tcPr>
          <w:p w14:paraId="7712C9AD" w14:textId="77777777" w:rsidR="00B25433" w:rsidRPr="00B25433" w:rsidRDefault="00B25433" w:rsidP="008F2CBA">
            <w:pPr>
              <w:spacing w:before="120"/>
            </w:pPr>
          </w:p>
        </w:tc>
        <w:tc>
          <w:tcPr>
            <w:tcW w:w="1418" w:type="dxa"/>
            <w:vMerge/>
            <w:shd w:val="clear" w:color="auto" w:fill="D9D9D9" w:themeFill="background1" w:themeFillShade="D9"/>
          </w:tcPr>
          <w:p w14:paraId="26CFE983" w14:textId="77777777" w:rsidR="00B25433" w:rsidRPr="00046A79" w:rsidRDefault="00B25433" w:rsidP="008F2CBA">
            <w:pPr>
              <w:spacing w:before="120"/>
              <w:rPr>
                <w:sz w:val="20"/>
              </w:rPr>
            </w:pPr>
          </w:p>
        </w:tc>
        <w:tc>
          <w:tcPr>
            <w:tcW w:w="3964" w:type="dxa"/>
            <w:shd w:val="clear" w:color="auto" w:fill="D9D9D9" w:themeFill="background1" w:themeFillShade="D9"/>
            <w:vAlign w:val="center"/>
          </w:tcPr>
          <w:p w14:paraId="113E1425" w14:textId="77777777" w:rsidR="00B25433" w:rsidRPr="00046A79" w:rsidRDefault="00B25433" w:rsidP="00046A79">
            <w:pPr>
              <w:spacing w:before="120" w:after="60"/>
              <w:ind w:left="462" w:hanging="462"/>
              <w:jc w:val="both"/>
              <w:rPr>
                <w:sz w:val="20"/>
              </w:rPr>
            </w:pPr>
            <w:r w:rsidRPr="00046A79">
              <w:rPr>
                <w:sz w:val="20"/>
              </w:rPr>
              <w:t>4.1.1 develop an operations manual (OM) (for the template, refer to AMC1 UAS.SPEC.030(3)(e) and to the complementary information in GM1 UAS.SPEC.030(3)(e));</w:t>
            </w:r>
          </w:p>
        </w:tc>
        <w:tc>
          <w:tcPr>
            <w:tcW w:w="3544" w:type="dxa"/>
          </w:tcPr>
          <w:p w14:paraId="159782D8" w14:textId="77777777" w:rsidR="00B25433" w:rsidRPr="00046A79" w:rsidRDefault="00B25433" w:rsidP="008F2CBA">
            <w:pPr>
              <w:widowControl w:val="0"/>
              <w:adjustRightInd w:val="0"/>
              <w:spacing w:before="60" w:after="120"/>
              <w:ind w:left="-43"/>
              <w:jc w:val="both"/>
              <w:textAlignment w:val="baseline"/>
              <w:rPr>
                <w:i/>
                <w:iCs/>
                <w:sz w:val="20"/>
              </w:rPr>
            </w:pPr>
            <w:r w:rsidRPr="00046A79">
              <w:rPr>
                <w:i/>
                <w:iCs/>
                <w:sz w:val="20"/>
              </w:rPr>
              <w:t>Please describe how this condition is met.</w:t>
            </w:r>
          </w:p>
        </w:tc>
        <w:tc>
          <w:tcPr>
            <w:tcW w:w="3690" w:type="dxa"/>
          </w:tcPr>
          <w:p w14:paraId="7083632B" w14:textId="77777777" w:rsidR="00B25433" w:rsidRPr="00046A79" w:rsidRDefault="00B25433" w:rsidP="008F2CBA">
            <w:pPr>
              <w:widowControl w:val="0"/>
              <w:adjustRightInd w:val="0"/>
              <w:spacing w:before="60" w:after="120"/>
              <w:ind w:left="-43"/>
              <w:jc w:val="both"/>
              <w:textAlignment w:val="baseline"/>
              <w:rPr>
                <w:sz w:val="20"/>
              </w:rPr>
            </w:pPr>
            <w:r w:rsidRPr="00046A79">
              <w:rPr>
                <w:sz w:val="20"/>
              </w:rPr>
              <w:t>‘I declare compliance and that supporting evidence is included in the OM.’</w:t>
            </w:r>
          </w:p>
        </w:tc>
      </w:tr>
      <w:tr w:rsidR="00B25433" w:rsidRPr="00B25433" w14:paraId="3FC433A9" w14:textId="77777777" w:rsidTr="008F2CBA">
        <w:trPr>
          <w:gridAfter w:val="1"/>
          <w:wAfter w:w="47" w:type="dxa"/>
          <w:cantSplit/>
          <w:jc w:val="center"/>
        </w:trPr>
        <w:tc>
          <w:tcPr>
            <w:tcW w:w="1701" w:type="dxa"/>
            <w:vMerge/>
            <w:shd w:val="clear" w:color="auto" w:fill="808080" w:themeFill="background1" w:themeFillShade="80"/>
          </w:tcPr>
          <w:p w14:paraId="08CF11FE" w14:textId="77777777" w:rsidR="00B25433" w:rsidRPr="00B25433" w:rsidRDefault="00B25433" w:rsidP="008F2CBA">
            <w:pPr>
              <w:spacing w:before="120"/>
            </w:pPr>
          </w:p>
        </w:tc>
        <w:tc>
          <w:tcPr>
            <w:tcW w:w="1418" w:type="dxa"/>
            <w:vMerge/>
            <w:shd w:val="clear" w:color="auto" w:fill="D9D9D9" w:themeFill="background1" w:themeFillShade="D9"/>
          </w:tcPr>
          <w:p w14:paraId="0AF1E643" w14:textId="77777777" w:rsidR="00B25433" w:rsidRPr="00B25433" w:rsidRDefault="00B25433" w:rsidP="008F2CBA">
            <w:pPr>
              <w:spacing w:before="120"/>
            </w:pPr>
          </w:p>
        </w:tc>
        <w:tc>
          <w:tcPr>
            <w:tcW w:w="3964" w:type="dxa"/>
            <w:shd w:val="clear" w:color="auto" w:fill="D9D9D9" w:themeFill="background1" w:themeFillShade="D9"/>
          </w:tcPr>
          <w:p w14:paraId="7D1B5986" w14:textId="77777777" w:rsidR="00B25433" w:rsidRPr="0052752C" w:rsidRDefault="00B25433" w:rsidP="00046A79">
            <w:pPr>
              <w:spacing w:before="120" w:after="60"/>
              <w:ind w:left="462" w:hanging="462"/>
              <w:jc w:val="both"/>
              <w:rPr>
                <w:sz w:val="20"/>
              </w:rPr>
            </w:pPr>
            <w:r w:rsidRPr="0052752C">
              <w:rPr>
                <w:sz w:val="20"/>
              </w:rPr>
              <w:t>4.1.2 develop a procedure to ensure that the security requirements applicable to the area of operations are complied with during the intended operation;</w:t>
            </w:r>
          </w:p>
        </w:tc>
        <w:tc>
          <w:tcPr>
            <w:tcW w:w="3544" w:type="dxa"/>
          </w:tcPr>
          <w:p w14:paraId="1D466AEF" w14:textId="77777777" w:rsidR="00B25433" w:rsidRPr="0052752C" w:rsidRDefault="00B25433" w:rsidP="008F2CBA">
            <w:pPr>
              <w:widowControl w:val="0"/>
              <w:adjustRightInd w:val="0"/>
              <w:spacing w:before="60" w:after="120"/>
              <w:ind w:left="-43"/>
              <w:jc w:val="both"/>
              <w:textAlignment w:val="baseline"/>
              <w:rPr>
                <w:i/>
                <w:iCs/>
                <w:sz w:val="20"/>
              </w:rPr>
            </w:pPr>
            <w:r w:rsidRPr="0052752C">
              <w:rPr>
                <w:i/>
                <w:iCs/>
                <w:sz w:val="20"/>
              </w:rPr>
              <w:t>Please include a reference to the relevant chapter/section of the OM.</w:t>
            </w:r>
          </w:p>
        </w:tc>
        <w:tc>
          <w:tcPr>
            <w:tcW w:w="3690" w:type="dxa"/>
          </w:tcPr>
          <w:p w14:paraId="3181130A" w14:textId="77777777" w:rsidR="00B25433" w:rsidRPr="0052752C" w:rsidRDefault="00B25433" w:rsidP="008F2CBA">
            <w:pPr>
              <w:widowControl w:val="0"/>
              <w:adjustRightInd w:val="0"/>
              <w:spacing w:before="60" w:after="120"/>
              <w:ind w:left="-43"/>
              <w:jc w:val="both"/>
              <w:textAlignment w:val="baseline"/>
              <w:rPr>
                <w:i/>
                <w:iCs/>
                <w:sz w:val="20"/>
              </w:rPr>
            </w:pPr>
            <w:r w:rsidRPr="0052752C">
              <w:rPr>
                <w:sz w:val="20"/>
              </w:rPr>
              <w:t>‘I declare compliance and that supporting evidence is included in the OM.’</w:t>
            </w:r>
          </w:p>
        </w:tc>
      </w:tr>
      <w:tr w:rsidR="00B25433" w:rsidRPr="00B25433" w14:paraId="0E6060A8" w14:textId="77777777" w:rsidTr="008F2CBA">
        <w:trPr>
          <w:gridAfter w:val="1"/>
          <w:wAfter w:w="47" w:type="dxa"/>
          <w:cantSplit/>
          <w:jc w:val="center"/>
        </w:trPr>
        <w:tc>
          <w:tcPr>
            <w:tcW w:w="1701" w:type="dxa"/>
            <w:vMerge/>
            <w:shd w:val="clear" w:color="auto" w:fill="808080" w:themeFill="background1" w:themeFillShade="80"/>
          </w:tcPr>
          <w:p w14:paraId="64FEA9BE" w14:textId="77777777" w:rsidR="00B25433" w:rsidRPr="00B25433" w:rsidRDefault="00B25433" w:rsidP="008F2CBA">
            <w:pPr>
              <w:spacing w:before="120"/>
            </w:pPr>
          </w:p>
        </w:tc>
        <w:tc>
          <w:tcPr>
            <w:tcW w:w="1418" w:type="dxa"/>
            <w:vMerge/>
            <w:shd w:val="clear" w:color="auto" w:fill="D9D9D9" w:themeFill="background1" w:themeFillShade="D9"/>
          </w:tcPr>
          <w:p w14:paraId="18C2C594" w14:textId="77777777" w:rsidR="00B25433" w:rsidRPr="00B25433" w:rsidRDefault="00B25433" w:rsidP="008F2CBA">
            <w:pPr>
              <w:spacing w:before="120"/>
            </w:pPr>
          </w:p>
        </w:tc>
        <w:tc>
          <w:tcPr>
            <w:tcW w:w="3964" w:type="dxa"/>
            <w:shd w:val="clear" w:color="auto" w:fill="D9D9D9" w:themeFill="background1" w:themeFillShade="D9"/>
          </w:tcPr>
          <w:p w14:paraId="0322734B" w14:textId="77777777" w:rsidR="00B25433" w:rsidRPr="0052752C" w:rsidRDefault="00B25433" w:rsidP="00046A79">
            <w:pPr>
              <w:spacing w:before="120" w:after="60"/>
              <w:ind w:left="462" w:hanging="462"/>
              <w:jc w:val="both"/>
              <w:rPr>
                <w:sz w:val="20"/>
              </w:rPr>
            </w:pPr>
            <w:r w:rsidRPr="0052752C">
              <w:rPr>
                <w:sz w:val="20"/>
              </w:rPr>
              <w:t>4.1.3 develop measures to protect the UAS against unlawful interference and unauthorised access;</w:t>
            </w:r>
          </w:p>
        </w:tc>
        <w:tc>
          <w:tcPr>
            <w:tcW w:w="3544" w:type="dxa"/>
          </w:tcPr>
          <w:p w14:paraId="5BADC462" w14:textId="77777777" w:rsidR="00B25433" w:rsidRPr="0052752C" w:rsidRDefault="00B25433" w:rsidP="008F2CBA">
            <w:pPr>
              <w:widowControl w:val="0"/>
              <w:adjustRightInd w:val="0"/>
              <w:spacing w:before="60" w:after="120"/>
              <w:ind w:left="-43"/>
              <w:jc w:val="both"/>
              <w:textAlignment w:val="baseline"/>
              <w:rPr>
                <w:i/>
                <w:iCs/>
                <w:sz w:val="20"/>
              </w:rPr>
            </w:pPr>
            <w:r w:rsidRPr="0052752C">
              <w:rPr>
                <w:i/>
                <w:iCs/>
                <w:sz w:val="20"/>
              </w:rPr>
              <w:t>Please include a reference to the relevant chapter/section of the OM.</w:t>
            </w:r>
          </w:p>
        </w:tc>
        <w:tc>
          <w:tcPr>
            <w:tcW w:w="3690" w:type="dxa"/>
          </w:tcPr>
          <w:p w14:paraId="3453D007" w14:textId="77777777" w:rsidR="00B25433" w:rsidRPr="0052752C" w:rsidRDefault="00B25433" w:rsidP="008F2CBA">
            <w:pPr>
              <w:widowControl w:val="0"/>
              <w:adjustRightInd w:val="0"/>
              <w:spacing w:before="60" w:after="120"/>
              <w:ind w:left="-43"/>
              <w:jc w:val="both"/>
              <w:textAlignment w:val="baseline"/>
              <w:rPr>
                <w:i/>
                <w:iCs/>
                <w:sz w:val="20"/>
              </w:rPr>
            </w:pPr>
            <w:r w:rsidRPr="0052752C">
              <w:rPr>
                <w:sz w:val="20"/>
              </w:rPr>
              <w:t>‘I declare compliance and that supporting evidence is included in the OM.’</w:t>
            </w:r>
          </w:p>
        </w:tc>
      </w:tr>
      <w:tr w:rsidR="00B25433" w:rsidRPr="00B25433" w14:paraId="1ED68B07" w14:textId="77777777" w:rsidTr="008F2CBA">
        <w:trPr>
          <w:gridAfter w:val="1"/>
          <w:wAfter w:w="47" w:type="dxa"/>
          <w:cantSplit/>
          <w:jc w:val="center"/>
        </w:trPr>
        <w:tc>
          <w:tcPr>
            <w:tcW w:w="1701" w:type="dxa"/>
            <w:vMerge/>
            <w:shd w:val="clear" w:color="auto" w:fill="808080" w:themeFill="background1" w:themeFillShade="80"/>
          </w:tcPr>
          <w:p w14:paraId="2268C4C8" w14:textId="77777777" w:rsidR="00B25433" w:rsidRPr="00B25433" w:rsidRDefault="00B25433" w:rsidP="008F2CBA">
            <w:pPr>
              <w:spacing w:before="120"/>
            </w:pPr>
          </w:p>
        </w:tc>
        <w:tc>
          <w:tcPr>
            <w:tcW w:w="1418" w:type="dxa"/>
            <w:vMerge/>
            <w:shd w:val="clear" w:color="auto" w:fill="D9D9D9" w:themeFill="background1" w:themeFillShade="D9"/>
          </w:tcPr>
          <w:p w14:paraId="2851E587" w14:textId="77777777" w:rsidR="00B25433" w:rsidRPr="00B25433" w:rsidRDefault="00B25433" w:rsidP="008F2CBA">
            <w:pPr>
              <w:spacing w:before="120"/>
            </w:pPr>
          </w:p>
        </w:tc>
        <w:tc>
          <w:tcPr>
            <w:tcW w:w="3964" w:type="dxa"/>
            <w:shd w:val="clear" w:color="auto" w:fill="D9D9D9" w:themeFill="background1" w:themeFillShade="D9"/>
          </w:tcPr>
          <w:p w14:paraId="68DF40B6" w14:textId="77777777" w:rsidR="00B25433" w:rsidRPr="0052752C" w:rsidRDefault="00B25433" w:rsidP="00046A79">
            <w:pPr>
              <w:spacing w:before="120" w:after="60"/>
              <w:ind w:left="462" w:hanging="462"/>
              <w:jc w:val="both"/>
              <w:rPr>
                <w:sz w:val="20"/>
              </w:rPr>
            </w:pPr>
            <w:r w:rsidRPr="0052752C">
              <w:rPr>
                <w:sz w:val="20"/>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tcPr>
          <w:p w14:paraId="57C269B2" w14:textId="77777777" w:rsidR="00B25433" w:rsidRPr="0052752C" w:rsidRDefault="00B25433" w:rsidP="008F2CBA">
            <w:pPr>
              <w:widowControl w:val="0"/>
              <w:adjustRightInd w:val="0"/>
              <w:spacing w:before="60" w:after="120"/>
              <w:ind w:left="-43"/>
              <w:jc w:val="both"/>
              <w:textAlignment w:val="baseline"/>
              <w:rPr>
                <w:i/>
                <w:iCs/>
                <w:sz w:val="20"/>
              </w:rPr>
            </w:pPr>
            <w:r w:rsidRPr="0052752C">
              <w:rPr>
                <w:i/>
                <w:iCs/>
                <w:sz w:val="20"/>
              </w:rPr>
              <w:t>Please include a reference to the relevant chapter/section of the OM.</w:t>
            </w:r>
          </w:p>
        </w:tc>
        <w:tc>
          <w:tcPr>
            <w:tcW w:w="3690" w:type="dxa"/>
          </w:tcPr>
          <w:p w14:paraId="585DBADD" w14:textId="77777777" w:rsidR="00B25433" w:rsidRPr="0052752C" w:rsidRDefault="00B25433" w:rsidP="008F2CBA">
            <w:pPr>
              <w:widowControl w:val="0"/>
              <w:adjustRightInd w:val="0"/>
              <w:spacing w:before="60" w:after="120"/>
              <w:ind w:left="-43"/>
              <w:jc w:val="both"/>
              <w:textAlignment w:val="baseline"/>
              <w:rPr>
                <w:i/>
                <w:iCs/>
                <w:sz w:val="20"/>
              </w:rPr>
            </w:pPr>
            <w:r w:rsidRPr="0052752C">
              <w:rPr>
                <w:sz w:val="20"/>
              </w:rPr>
              <w:t>‘I declare compliance and that supporting evidence is included in the OM.’</w:t>
            </w:r>
          </w:p>
        </w:tc>
      </w:tr>
      <w:tr w:rsidR="00B25433" w:rsidRPr="00B25433" w14:paraId="0699873A" w14:textId="77777777" w:rsidTr="008F2CBA">
        <w:trPr>
          <w:gridAfter w:val="1"/>
          <w:wAfter w:w="47" w:type="dxa"/>
          <w:cantSplit/>
          <w:jc w:val="center"/>
        </w:trPr>
        <w:tc>
          <w:tcPr>
            <w:tcW w:w="1701" w:type="dxa"/>
            <w:vMerge/>
            <w:shd w:val="clear" w:color="auto" w:fill="808080" w:themeFill="background1" w:themeFillShade="80"/>
          </w:tcPr>
          <w:p w14:paraId="27A03DBF" w14:textId="77777777" w:rsidR="00B25433" w:rsidRPr="00B25433" w:rsidRDefault="00B25433" w:rsidP="008F2CBA">
            <w:pPr>
              <w:spacing w:before="120"/>
            </w:pPr>
          </w:p>
        </w:tc>
        <w:tc>
          <w:tcPr>
            <w:tcW w:w="1418" w:type="dxa"/>
            <w:vMerge/>
            <w:shd w:val="clear" w:color="auto" w:fill="D9D9D9" w:themeFill="background1" w:themeFillShade="D9"/>
          </w:tcPr>
          <w:p w14:paraId="496D96B0" w14:textId="77777777" w:rsidR="00B25433" w:rsidRPr="00B25433" w:rsidRDefault="00B25433" w:rsidP="008F2CBA">
            <w:pPr>
              <w:spacing w:before="120"/>
            </w:pPr>
          </w:p>
        </w:tc>
        <w:tc>
          <w:tcPr>
            <w:tcW w:w="3964" w:type="dxa"/>
            <w:shd w:val="clear" w:color="auto" w:fill="D9D9D9" w:themeFill="background1" w:themeFillShade="D9"/>
          </w:tcPr>
          <w:p w14:paraId="0C3AB0A9" w14:textId="77777777" w:rsidR="00B25433" w:rsidRPr="0052752C" w:rsidRDefault="00B25433" w:rsidP="00046A79">
            <w:pPr>
              <w:spacing w:before="120" w:after="60"/>
              <w:ind w:left="462" w:hanging="462"/>
              <w:jc w:val="both"/>
              <w:rPr>
                <w:sz w:val="20"/>
              </w:rPr>
            </w:pPr>
            <w:r w:rsidRPr="0052752C">
              <w:rPr>
                <w:sz w:val="20"/>
              </w:rPr>
              <w:t>4.1.5 develop guidelines for its remote pilots to plan UAS operations in a manner that minimises nuisance, including noise and other emissions-related nuisance, to people and animals;</w:t>
            </w:r>
          </w:p>
        </w:tc>
        <w:tc>
          <w:tcPr>
            <w:tcW w:w="3544" w:type="dxa"/>
          </w:tcPr>
          <w:p w14:paraId="42980B40" w14:textId="77777777" w:rsidR="00B25433" w:rsidRPr="0052752C" w:rsidRDefault="00B25433" w:rsidP="008F2CBA">
            <w:pPr>
              <w:widowControl w:val="0"/>
              <w:adjustRightInd w:val="0"/>
              <w:spacing w:before="60" w:after="120"/>
              <w:ind w:left="-43"/>
              <w:jc w:val="both"/>
              <w:textAlignment w:val="baseline"/>
              <w:rPr>
                <w:i/>
                <w:iCs/>
                <w:sz w:val="20"/>
              </w:rPr>
            </w:pPr>
            <w:r w:rsidRPr="0052752C">
              <w:rPr>
                <w:i/>
                <w:iCs/>
                <w:sz w:val="20"/>
              </w:rPr>
              <w:t>Please include a reference to the relevant chapter/section of the OM.</w:t>
            </w:r>
          </w:p>
        </w:tc>
        <w:tc>
          <w:tcPr>
            <w:tcW w:w="3690" w:type="dxa"/>
          </w:tcPr>
          <w:p w14:paraId="5DF47781" w14:textId="77777777" w:rsidR="00B25433" w:rsidRPr="0052752C" w:rsidRDefault="00B25433" w:rsidP="008F2CBA">
            <w:pPr>
              <w:widowControl w:val="0"/>
              <w:adjustRightInd w:val="0"/>
              <w:spacing w:before="60" w:after="120"/>
              <w:ind w:left="-43"/>
              <w:jc w:val="both"/>
              <w:textAlignment w:val="baseline"/>
              <w:rPr>
                <w:sz w:val="20"/>
              </w:rPr>
            </w:pPr>
            <w:r w:rsidRPr="0052752C">
              <w:rPr>
                <w:sz w:val="20"/>
              </w:rPr>
              <w:t>‘I declare compliance and that supporting evidence is included in the OM.’</w:t>
            </w:r>
          </w:p>
        </w:tc>
      </w:tr>
      <w:tr w:rsidR="00B25433" w:rsidRPr="00B25433" w14:paraId="3F27378D" w14:textId="77777777" w:rsidTr="008F2CBA">
        <w:trPr>
          <w:gridAfter w:val="1"/>
          <w:wAfter w:w="47" w:type="dxa"/>
          <w:cantSplit/>
          <w:jc w:val="center"/>
        </w:trPr>
        <w:tc>
          <w:tcPr>
            <w:tcW w:w="1701" w:type="dxa"/>
            <w:vMerge/>
            <w:shd w:val="clear" w:color="auto" w:fill="808080" w:themeFill="background1" w:themeFillShade="80"/>
          </w:tcPr>
          <w:p w14:paraId="4AE57D1C" w14:textId="77777777" w:rsidR="00B25433" w:rsidRPr="00B25433" w:rsidRDefault="00B25433" w:rsidP="008F2CBA">
            <w:pPr>
              <w:spacing w:before="120"/>
            </w:pPr>
          </w:p>
        </w:tc>
        <w:tc>
          <w:tcPr>
            <w:tcW w:w="1418" w:type="dxa"/>
            <w:vMerge/>
            <w:shd w:val="clear" w:color="auto" w:fill="D9D9D9" w:themeFill="background1" w:themeFillShade="D9"/>
          </w:tcPr>
          <w:p w14:paraId="60FD681F" w14:textId="77777777" w:rsidR="00B25433" w:rsidRPr="00B25433" w:rsidRDefault="00B25433" w:rsidP="008F2CBA">
            <w:pPr>
              <w:spacing w:before="120"/>
            </w:pPr>
          </w:p>
        </w:tc>
        <w:tc>
          <w:tcPr>
            <w:tcW w:w="3964" w:type="dxa"/>
            <w:shd w:val="clear" w:color="auto" w:fill="D9D9D9" w:themeFill="background1" w:themeFillShade="D9"/>
            <w:vAlign w:val="center"/>
          </w:tcPr>
          <w:p w14:paraId="74905C01" w14:textId="77777777" w:rsidR="00B25433" w:rsidRPr="0052752C" w:rsidRDefault="00B25433" w:rsidP="00046A79">
            <w:pPr>
              <w:spacing w:before="120" w:after="60"/>
              <w:ind w:left="462" w:hanging="462"/>
              <w:jc w:val="both"/>
              <w:rPr>
                <w:sz w:val="20"/>
              </w:rPr>
            </w:pPr>
            <w:r w:rsidRPr="0052752C">
              <w:rPr>
                <w:sz w:val="20"/>
              </w:rPr>
              <w:t xml:space="preserve">4.1.6 </w:t>
            </w:r>
            <w:r w:rsidRPr="0052752C">
              <w:rPr>
                <w:rFonts w:eastAsiaTheme="minorHAnsi"/>
                <w:sz w:val="20"/>
                <w:lang w:eastAsia="de-DE"/>
              </w:rPr>
              <w:t>develop an emergency response plan (ERP) in accordance with the conditions for a ‘medium’ level of robustness (please refer to AMC3 UAS.SPEC.030(3)(e);</w:t>
            </w:r>
          </w:p>
        </w:tc>
        <w:tc>
          <w:tcPr>
            <w:tcW w:w="3544" w:type="dxa"/>
          </w:tcPr>
          <w:p w14:paraId="61267E09" w14:textId="77777777" w:rsidR="00B25433" w:rsidRPr="0052752C" w:rsidRDefault="00B25433" w:rsidP="008F2CBA">
            <w:pPr>
              <w:widowControl w:val="0"/>
              <w:adjustRightInd w:val="0"/>
              <w:spacing w:before="60" w:after="120"/>
              <w:ind w:left="-43"/>
              <w:jc w:val="both"/>
              <w:textAlignment w:val="baseline"/>
              <w:rPr>
                <w:i/>
                <w:iCs/>
                <w:sz w:val="20"/>
              </w:rPr>
            </w:pPr>
            <w:r w:rsidRPr="0052752C">
              <w:rPr>
                <w:i/>
                <w:iCs/>
                <w:sz w:val="20"/>
              </w:rPr>
              <w:t>Please describe how this condition is met.</w:t>
            </w:r>
          </w:p>
        </w:tc>
        <w:tc>
          <w:tcPr>
            <w:tcW w:w="3690" w:type="dxa"/>
          </w:tcPr>
          <w:p w14:paraId="1CBDF9DC" w14:textId="77777777" w:rsidR="00B25433" w:rsidRPr="0052752C" w:rsidRDefault="00B25433" w:rsidP="008F2CBA">
            <w:pPr>
              <w:widowControl w:val="0"/>
              <w:adjustRightInd w:val="0"/>
              <w:spacing w:before="60" w:after="120"/>
              <w:ind w:left="-43"/>
              <w:jc w:val="both"/>
              <w:textAlignment w:val="baseline"/>
              <w:rPr>
                <w:sz w:val="20"/>
              </w:rPr>
            </w:pPr>
            <w:r w:rsidRPr="0052752C">
              <w:rPr>
                <w:sz w:val="20"/>
              </w:rPr>
              <w:t>‘I declare compliance and that supporting evidence is included in the OM.’</w:t>
            </w:r>
          </w:p>
        </w:tc>
      </w:tr>
      <w:tr w:rsidR="00B25433" w:rsidRPr="00B25433" w14:paraId="4E0201EF" w14:textId="77777777" w:rsidTr="008F2CBA">
        <w:trPr>
          <w:gridAfter w:val="1"/>
          <w:wAfter w:w="47" w:type="dxa"/>
          <w:cantSplit/>
          <w:jc w:val="center"/>
        </w:trPr>
        <w:tc>
          <w:tcPr>
            <w:tcW w:w="1701" w:type="dxa"/>
            <w:vMerge/>
            <w:shd w:val="clear" w:color="auto" w:fill="808080" w:themeFill="background1" w:themeFillShade="80"/>
          </w:tcPr>
          <w:p w14:paraId="5E8AF2C3" w14:textId="77777777" w:rsidR="00B25433" w:rsidRPr="00B25433" w:rsidRDefault="00B25433" w:rsidP="008F2CBA">
            <w:pPr>
              <w:spacing w:before="120"/>
            </w:pPr>
          </w:p>
        </w:tc>
        <w:tc>
          <w:tcPr>
            <w:tcW w:w="1418" w:type="dxa"/>
            <w:vMerge/>
            <w:shd w:val="clear" w:color="auto" w:fill="D9D9D9" w:themeFill="background1" w:themeFillShade="D9"/>
          </w:tcPr>
          <w:p w14:paraId="13901B2D" w14:textId="77777777" w:rsidR="00B25433" w:rsidRPr="00B25433" w:rsidRDefault="00B25433" w:rsidP="008F2CBA">
            <w:pPr>
              <w:spacing w:before="120"/>
            </w:pPr>
          </w:p>
        </w:tc>
        <w:tc>
          <w:tcPr>
            <w:tcW w:w="3964" w:type="dxa"/>
            <w:shd w:val="clear" w:color="auto" w:fill="D9D9D9" w:themeFill="background1" w:themeFillShade="D9"/>
            <w:vAlign w:val="center"/>
          </w:tcPr>
          <w:p w14:paraId="1A6F5C40" w14:textId="77777777" w:rsidR="00B25433" w:rsidRPr="00046A79" w:rsidRDefault="00B25433" w:rsidP="00046A79">
            <w:pPr>
              <w:spacing w:before="120" w:after="60"/>
              <w:ind w:left="462" w:hanging="462"/>
              <w:jc w:val="both"/>
              <w:rPr>
                <w:sz w:val="20"/>
              </w:rPr>
            </w:pPr>
            <w:r w:rsidRPr="00046A79">
              <w:rPr>
                <w:sz w:val="20"/>
              </w:rPr>
              <w:t>4.1.7 validate the operational procedures in accordance with the provisions for a ‘medium’ level of robustness included in AMC2 UAS.SPEC.030(3)(e);</w:t>
            </w:r>
          </w:p>
        </w:tc>
        <w:tc>
          <w:tcPr>
            <w:tcW w:w="3544" w:type="dxa"/>
          </w:tcPr>
          <w:p w14:paraId="3D32C0FE" w14:textId="77777777" w:rsidR="00B25433" w:rsidRPr="00046A79" w:rsidRDefault="00B25433" w:rsidP="008F2CBA">
            <w:pPr>
              <w:widowControl w:val="0"/>
              <w:adjustRightInd w:val="0"/>
              <w:spacing w:before="60" w:after="120"/>
              <w:ind w:left="-43"/>
              <w:jc w:val="both"/>
              <w:textAlignment w:val="baseline"/>
              <w:rPr>
                <w:i/>
                <w:iCs/>
                <w:sz w:val="20"/>
              </w:rPr>
            </w:pPr>
            <w:r w:rsidRPr="00046A79">
              <w:rPr>
                <w:i/>
                <w:iCs/>
                <w:sz w:val="20"/>
              </w:rPr>
              <w:t>Please describe how this condition is met.</w:t>
            </w:r>
          </w:p>
        </w:tc>
        <w:tc>
          <w:tcPr>
            <w:tcW w:w="3690" w:type="dxa"/>
          </w:tcPr>
          <w:p w14:paraId="5F229D86" w14:textId="77777777" w:rsidR="00B25433" w:rsidRPr="00046A79" w:rsidRDefault="00B25433" w:rsidP="008F2CBA">
            <w:pPr>
              <w:widowControl w:val="0"/>
              <w:adjustRightInd w:val="0"/>
              <w:spacing w:before="60" w:after="120"/>
              <w:ind w:left="-43"/>
              <w:jc w:val="both"/>
              <w:textAlignment w:val="baseline"/>
              <w:rPr>
                <w:sz w:val="20"/>
              </w:rPr>
            </w:pPr>
            <w:r w:rsidRPr="00046A79">
              <w:rPr>
                <w:sz w:val="20"/>
              </w:rPr>
              <w:t>‘I declare compliance and that the description for meeting this condition is available to the competent authority for review.’</w:t>
            </w:r>
          </w:p>
        </w:tc>
      </w:tr>
      <w:tr w:rsidR="00B25433" w:rsidRPr="00B25433" w14:paraId="1D0AE90E" w14:textId="77777777" w:rsidTr="008F2CBA">
        <w:trPr>
          <w:gridAfter w:val="1"/>
          <w:wAfter w:w="47" w:type="dxa"/>
          <w:cantSplit/>
          <w:jc w:val="center"/>
        </w:trPr>
        <w:tc>
          <w:tcPr>
            <w:tcW w:w="1701" w:type="dxa"/>
            <w:vMerge/>
            <w:shd w:val="clear" w:color="auto" w:fill="808080" w:themeFill="background1" w:themeFillShade="80"/>
          </w:tcPr>
          <w:p w14:paraId="3E110903" w14:textId="77777777" w:rsidR="00B25433" w:rsidRPr="00B25433" w:rsidRDefault="00B25433" w:rsidP="008F2CBA">
            <w:pPr>
              <w:spacing w:before="120"/>
            </w:pPr>
          </w:p>
        </w:tc>
        <w:tc>
          <w:tcPr>
            <w:tcW w:w="1418" w:type="dxa"/>
            <w:vMerge/>
            <w:shd w:val="clear" w:color="auto" w:fill="D9D9D9" w:themeFill="background1" w:themeFillShade="D9"/>
          </w:tcPr>
          <w:p w14:paraId="2E93941A" w14:textId="77777777" w:rsidR="00B25433" w:rsidRPr="00B25433" w:rsidRDefault="00B25433" w:rsidP="008F2CBA">
            <w:pPr>
              <w:spacing w:before="120"/>
            </w:pPr>
          </w:p>
        </w:tc>
        <w:tc>
          <w:tcPr>
            <w:tcW w:w="3964" w:type="dxa"/>
            <w:shd w:val="clear" w:color="auto" w:fill="D9D9D9" w:themeFill="background1" w:themeFillShade="D9"/>
            <w:vAlign w:val="center"/>
          </w:tcPr>
          <w:p w14:paraId="6EA58561" w14:textId="77777777" w:rsidR="00B25433" w:rsidRPr="0052752C" w:rsidRDefault="00B25433" w:rsidP="00046A79">
            <w:pPr>
              <w:spacing w:before="120" w:after="60"/>
              <w:ind w:left="462" w:hanging="462"/>
              <w:jc w:val="both"/>
              <w:rPr>
                <w:sz w:val="20"/>
              </w:rPr>
            </w:pPr>
            <w:r w:rsidRPr="0052752C">
              <w:rPr>
                <w:sz w:val="20"/>
              </w:rPr>
              <w:t>4.1.8 ensure the adequacy of the contingency and emergency procedures and prove it through any of the following:</w:t>
            </w:r>
          </w:p>
          <w:p w14:paraId="5EFAD592" w14:textId="77777777" w:rsidR="00B25433" w:rsidRPr="0052752C" w:rsidRDefault="00B25433" w:rsidP="00046A79">
            <w:pPr>
              <w:pStyle w:val="ListParagraph"/>
              <w:spacing w:after="60"/>
              <w:ind w:left="887" w:hanging="425"/>
              <w:contextualSpacing w:val="0"/>
              <w:jc w:val="both"/>
              <w:rPr>
                <w:rFonts w:ascii="Times New Roman" w:hAnsi="Times New Roman"/>
                <w:sz w:val="20"/>
              </w:rPr>
            </w:pPr>
            <w:r w:rsidRPr="0052752C">
              <w:rPr>
                <w:rFonts w:ascii="Times New Roman" w:hAnsi="Times New Roman"/>
                <w:sz w:val="20"/>
              </w:rPr>
              <w:t xml:space="preserve">(a)    dedicated flight tests; </w:t>
            </w:r>
          </w:p>
          <w:p w14:paraId="57E01B47" w14:textId="4625A1DF" w:rsidR="00B25433" w:rsidRPr="0052752C" w:rsidRDefault="00B25433" w:rsidP="00046A79">
            <w:pPr>
              <w:pStyle w:val="ListParagraph"/>
              <w:spacing w:after="60"/>
              <w:ind w:left="887" w:hanging="425"/>
              <w:contextualSpacing w:val="0"/>
              <w:jc w:val="both"/>
              <w:rPr>
                <w:rFonts w:ascii="Times New Roman" w:hAnsi="Times New Roman"/>
                <w:sz w:val="20"/>
              </w:rPr>
            </w:pPr>
            <w:r w:rsidRPr="0052752C">
              <w:rPr>
                <w:rFonts w:ascii="Times New Roman" w:hAnsi="Times New Roman"/>
                <w:sz w:val="20"/>
              </w:rPr>
              <w:t>(b)</w:t>
            </w:r>
            <w:r w:rsidR="00046A79">
              <w:rPr>
                <w:rFonts w:ascii="Times New Roman" w:hAnsi="Times New Roman"/>
                <w:sz w:val="20"/>
              </w:rPr>
              <w:t xml:space="preserve"> </w:t>
            </w:r>
            <w:r w:rsidRPr="0052752C">
              <w:rPr>
                <w:rFonts w:ascii="Times New Roman" w:hAnsi="Times New Roman"/>
                <w:sz w:val="20"/>
              </w:rPr>
              <w:t xml:space="preserve">simulations, provided that the representativeness of the simulation means is proven for the intended purpose with positive results; </w:t>
            </w:r>
          </w:p>
          <w:p w14:paraId="4B835972" w14:textId="77777777" w:rsidR="00B25433" w:rsidRPr="0052752C" w:rsidRDefault="00B25433" w:rsidP="00046A79">
            <w:pPr>
              <w:pStyle w:val="ListParagraph"/>
              <w:spacing w:after="60"/>
              <w:ind w:left="887" w:hanging="425"/>
              <w:contextualSpacing w:val="0"/>
              <w:jc w:val="both"/>
              <w:rPr>
                <w:rFonts w:ascii="Times New Roman" w:hAnsi="Times New Roman"/>
                <w:sz w:val="20"/>
              </w:rPr>
            </w:pPr>
            <w:r w:rsidRPr="0052752C">
              <w:rPr>
                <w:rFonts w:ascii="Times New Roman" w:hAnsi="Times New Roman"/>
                <w:sz w:val="20"/>
              </w:rPr>
              <w:t>(c)    any other means acceptable to the competent authority;</w:t>
            </w:r>
          </w:p>
        </w:tc>
        <w:tc>
          <w:tcPr>
            <w:tcW w:w="3544" w:type="dxa"/>
            <w:vAlign w:val="center"/>
          </w:tcPr>
          <w:p w14:paraId="090B3E6A" w14:textId="77777777" w:rsidR="00B25433" w:rsidRPr="0052752C" w:rsidRDefault="00B25433" w:rsidP="008F2CBA">
            <w:pPr>
              <w:pStyle w:val="TableNormal0"/>
              <w:jc w:val="both"/>
              <w:rPr>
                <w:rFonts w:eastAsiaTheme="minorHAnsi"/>
                <w:b/>
                <w:color w:val="FFFFFF" w:themeColor="background1"/>
                <w:szCs w:val="20"/>
                <w:lang w:val="en-GB"/>
              </w:rPr>
            </w:pPr>
            <w:r w:rsidRPr="0052752C">
              <w:rPr>
                <w:i/>
                <w:iCs/>
                <w:szCs w:val="20"/>
                <w:lang w:val="en-GB"/>
              </w:rPr>
              <w:t>Please describe how this condition is met.</w:t>
            </w:r>
          </w:p>
          <w:p w14:paraId="0F660D60" w14:textId="77777777" w:rsidR="00B25433" w:rsidRPr="0052752C" w:rsidRDefault="00B25433" w:rsidP="008F2CBA">
            <w:pPr>
              <w:spacing w:before="120" w:after="60"/>
              <w:ind w:left="1167" w:hanging="567"/>
              <w:jc w:val="both"/>
              <w:rPr>
                <w:sz w:val="20"/>
              </w:rPr>
            </w:pPr>
          </w:p>
        </w:tc>
        <w:tc>
          <w:tcPr>
            <w:tcW w:w="3690" w:type="dxa"/>
            <w:vAlign w:val="center"/>
          </w:tcPr>
          <w:p w14:paraId="591BDD70" w14:textId="77777777" w:rsidR="00B25433" w:rsidRPr="0052752C" w:rsidRDefault="00B25433" w:rsidP="008F2CBA">
            <w:pPr>
              <w:pStyle w:val="TableNormal0"/>
              <w:jc w:val="both"/>
              <w:rPr>
                <w:szCs w:val="20"/>
                <w:lang w:val="en-GB"/>
              </w:rPr>
            </w:pPr>
            <w:r w:rsidRPr="0052752C">
              <w:rPr>
                <w:szCs w:val="20"/>
                <w:lang w:val="en-GB"/>
              </w:rPr>
              <w:t xml:space="preserve">‘I declare compliance and that the description for meeting this condition is available to the </w:t>
            </w:r>
            <w:r w:rsidRPr="0052752C">
              <w:rPr>
                <w:szCs w:val="20"/>
              </w:rPr>
              <w:t>competent authority for review.’</w:t>
            </w:r>
          </w:p>
        </w:tc>
      </w:tr>
      <w:tr w:rsidR="00B25433" w:rsidRPr="00B25433" w14:paraId="74BDB312" w14:textId="77777777" w:rsidTr="008F2CBA">
        <w:trPr>
          <w:gridAfter w:val="1"/>
          <w:wAfter w:w="47" w:type="dxa"/>
          <w:cantSplit/>
          <w:jc w:val="center"/>
        </w:trPr>
        <w:tc>
          <w:tcPr>
            <w:tcW w:w="1701" w:type="dxa"/>
            <w:vMerge/>
            <w:shd w:val="clear" w:color="auto" w:fill="808080" w:themeFill="background1" w:themeFillShade="80"/>
          </w:tcPr>
          <w:p w14:paraId="469B8FFC" w14:textId="77777777" w:rsidR="00B25433" w:rsidRPr="00B25433" w:rsidRDefault="00B25433" w:rsidP="008F2CBA">
            <w:pPr>
              <w:spacing w:before="120"/>
            </w:pPr>
          </w:p>
        </w:tc>
        <w:tc>
          <w:tcPr>
            <w:tcW w:w="1418" w:type="dxa"/>
            <w:vMerge/>
            <w:shd w:val="clear" w:color="auto" w:fill="D9D9D9" w:themeFill="background1" w:themeFillShade="D9"/>
          </w:tcPr>
          <w:p w14:paraId="58EF7E7A" w14:textId="77777777" w:rsidR="00B25433" w:rsidRPr="00B25433" w:rsidRDefault="00B25433" w:rsidP="008F2CBA">
            <w:pPr>
              <w:spacing w:before="120"/>
            </w:pPr>
          </w:p>
        </w:tc>
        <w:tc>
          <w:tcPr>
            <w:tcW w:w="3964" w:type="dxa"/>
            <w:shd w:val="clear" w:color="auto" w:fill="D9D9D9" w:themeFill="background1" w:themeFillShade="D9"/>
            <w:vAlign w:val="center"/>
          </w:tcPr>
          <w:p w14:paraId="76D3F68B" w14:textId="77777777" w:rsidR="00B25433" w:rsidRPr="0052752C" w:rsidRDefault="00B25433" w:rsidP="00046A79">
            <w:pPr>
              <w:spacing w:before="120" w:after="60"/>
              <w:ind w:left="462" w:hanging="462"/>
              <w:jc w:val="both"/>
              <w:rPr>
                <w:sz w:val="20"/>
              </w:rPr>
            </w:pPr>
            <w:r w:rsidRPr="0052752C">
              <w:rPr>
                <w:sz w:val="20"/>
              </w:rPr>
              <w:t>4.1.9 have a policy that defines how the remote pilot and any other personnel in charge of duties essential to the UAS operation can declare themselves fit to operate before conducting any operation;</w:t>
            </w:r>
          </w:p>
        </w:tc>
        <w:tc>
          <w:tcPr>
            <w:tcW w:w="3544" w:type="dxa"/>
          </w:tcPr>
          <w:p w14:paraId="3CA625BD" w14:textId="77777777" w:rsidR="00B25433" w:rsidRPr="0052752C" w:rsidRDefault="00B25433" w:rsidP="008F2CBA">
            <w:pPr>
              <w:pStyle w:val="TableNormal0"/>
              <w:jc w:val="both"/>
              <w:rPr>
                <w:i/>
                <w:iCs/>
                <w:szCs w:val="20"/>
                <w:lang w:val="en-GB"/>
              </w:rPr>
            </w:pPr>
            <w:r w:rsidRPr="0052752C">
              <w:rPr>
                <w:i/>
                <w:iCs/>
                <w:szCs w:val="20"/>
                <w:lang w:val="en-GB"/>
              </w:rPr>
              <w:t>Please describe how this condition is met.</w:t>
            </w:r>
          </w:p>
        </w:tc>
        <w:tc>
          <w:tcPr>
            <w:tcW w:w="3690" w:type="dxa"/>
          </w:tcPr>
          <w:p w14:paraId="4D028539" w14:textId="77777777" w:rsidR="00B25433" w:rsidRPr="0052752C" w:rsidRDefault="00B25433" w:rsidP="008F2CBA">
            <w:pPr>
              <w:pStyle w:val="TableNormal0"/>
              <w:jc w:val="both"/>
              <w:rPr>
                <w:szCs w:val="20"/>
                <w:lang w:val="en-GB"/>
              </w:rPr>
            </w:pPr>
            <w:r w:rsidRPr="0052752C">
              <w:rPr>
                <w:szCs w:val="20"/>
                <w:lang w:val="en-GB"/>
              </w:rPr>
              <w:t xml:space="preserve">‘I declare compliance and that the description for meeting this condition is available to the </w:t>
            </w:r>
            <w:r w:rsidRPr="0052752C">
              <w:rPr>
                <w:szCs w:val="20"/>
              </w:rPr>
              <w:t>competent authority for review.’</w:t>
            </w:r>
          </w:p>
        </w:tc>
      </w:tr>
      <w:tr w:rsidR="00B25433" w:rsidRPr="00B25433" w14:paraId="408B9557" w14:textId="77777777" w:rsidTr="008F2CBA">
        <w:trPr>
          <w:gridAfter w:val="1"/>
          <w:wAfter w:w="47" w:type="dxa"/>
          <w:cantSplit/>
          <w:jc w:val="center"/>
        </w:trPr>
        <w:tc>
          <w:tcPr>
            <w:tcW w:w="1701" w:type="dxa"/>
            <w:vMerge/>
            <w:shd w:val="clear" w:color="auto" w:fill="808080" w:themeFill="background1" w:themeFillShade="80"/>
          </w:tcPr>
          <w:p w14:paraId="2C8BB1CD" w14:textId="77777777" w:rsidR="00B25433" w:rsidRPr="00B25433" w:rsidRDefault="00B25433" w:rsidP="008F2CBA">
            <w:pPr>
              <w:spacing w:before="120"/>
            </w:pPr>
          </w:p>
        </w:tc>
        <w:tc>
          <w:tcPr>
            <w:tcW w:w="1418" w:type="dxa"/>
            <w:vMerge/>
            <w:shd w:val="clear" w:color="auto" w:fill="D9D9D9" w:themeFill="background1" w:themeFillShade="D9"/>
          </w:tcPr>
          <w:p w14:paraId="0630CD7C" w14:textId="77777777" w:rsidR="00B25433" w:rsidRPr="00B25433" w:rsidRDefault="00B25433" w:rsidP="008F2CBA">
            <w:pPr>
              <w:spacing w:before="120"/>
            </w:pPr>
          </w:p>
        </w:tc>
        <w:tc>
          <w:tcPr>
            <w:tcW w:w="3964" w:type="dxa"/>
            <w:shd w:val="clear" w:color="auto" w:fill="D9D9D9" w:themeFill="background1" w:themeFillShade="D9"/>
            <w:vAlign w:val="center"/>
          </w:tcPr>
          <w:p w14:paraId="1947B084" w14:textId="77777777" w:rsidR="00B25433" w:rsidRPr="0052752C" w:rsidRDefault="00B25433" w:rsidP="00046A79">
            <w:pPr>
              <w:spacing w:before="120" w:after="60"/>
              <w:ind w:left="462" w:hanging="462"/>
              <w:jc w:val="both"/>
              <w:rPr>
                <w:sz w:val="20"/>
              </w:rPr>
            </w:pPr>
            <w:r w:rsidRPr="0052752C">
              <w:rPr>
                <w:sz w:val="20"/>
              </w:rPr>
              <w:t>4.1.10 if the operation takes place in</w:t>
            </w:r>
            <w:r w:rsidRPr="0052752C">
              <w:rPr>
                <w:color w:val="000000" w:themeColor="text1"/>
                <w:sz w:val="20"/>
              </w:rPr>
              <w:t xml:space="preserve"> reserved or segregated</w:t>
            </w:r>
            <w:r w:rsidRPr="0052752C">
              <w:rPr>
                <w:sz w:val="20"/>
              </w:rPr>
              <w:t xml:space="preserve"> </w:t>
            </w:r>
            <w:r w:rsidRPr="0052752C">
              <w:rPr>
                <w:color w:val="000000" w:themeColor="text1"/>
                <w:sz w:val="20"/>
              </w:rPr>
              <w:t>airspace,</w:t>
            </w:r>
            <w:r w:rsidRPr="0052752C">
              <w:rPr>
                <w:sz w:val="20"/>
              </w:rPr>
              <w:t xml:space="preserve"> as part of the procedures that are contained in the OM (point 4.1.1 above), include the description of the following:</w:t>
            </w:r>
          </w:p>
        </w:tc>
        <w:tc>
          <w:tcPr>
            <w:tcW w:w="3544" w:type="dxa"/>
            <w:shd w:val="clear" w:color="auto" w:fill="D9D9D9" w:themeFill="background1" w:themeFillShade="D9"/>
            <w:vAlign w:val="center"/>
          </w:tcPr>
          <w:p w14:paraId="6E4B80B5" w14:textId="77777777" w:rsidR="00B25433" w:rsidRPr="0052752C" w:rsidRDefault="00B25433" w:rsidP="008F2CBA">
            <w:pPr>
              <w:spacing w:before="120" w:after="60"/>
              <w:ind w:left="1167" w:hanging="567"/>
              <w:jc w:val="both"/>
              <w:rPr>
                <w:sz w:val="20"/>
              </w:rPr>
            </w:pPr>
          </w:p>
        </w:tc>
        <w:tc>
          <w:tcPr>
            <w:tcW w:w="3690" w:type="dxa"/>
            <w:shd w:val="clear" w:color="auto" w:fill="D9D9D9" w:themeFill="background1" w:themeFillShade="D9"/>
            <w:vAlign w:val="center"/>
          </w:tcPr>
          <w:p w14:paraId="619587E7" w14:textId="77777777" w:rsidR="00B25433" w:rsidRPr="0052752C" w:rsidRDefault="00B25433" w:rsidP="008F2CBA">
            <w:pPr>
              <w:spacing w:before="120" w:after="60"/>
              <w:ind w:left="1167" w:hanging="567"/>
              <w:jc w:val="both"/>
              <w:rPr>
                <w:color w:val="FF0000"/>
                <w:sz w:val="20"/>
              </w:rPr>
            </w:pPr>
          </w:p>
        </w:tc>
      </w:tr>
      <w:tr w:rsidR="00B25433" w:rsidRPr="00B25433" w14:paraId="5CEB4A40" w14:textId="77777777" w:rsidTr="008F2CBA">
        <w:trPr>
          <w:gridAfter w:val="1"/>
          <w:wAfter w:w="47" w:type="dxa"/>
          <w:cantSplit/>
          <w:jc w:val="center"/>
        </w:trPr>
        <w:tc>
          <w:tcPr>
            <w:tcW w:w="1701" w:type="dxa"/>
            <w:vMerge/>
            <w:shd w:val="clear" w:color="auto" w:fill="808080" w:themeFill="background1" w:themeFillShade="80"/>
          </w:tcPr>
          <w:p w14:paraId="45ECFE13" w14:textId="77777777" w:rsidR="00B25433" w:rsidRPr="00B25433" w:rsidRDefault="00B25433" w:rsidP="008F2CBA">
            <w:pPr>
              <w:spacing w:before="120"/>
            </w:pPr>
          </w:p>
        </w:tc>
        <w:tc>
          <w:tcPr>
            <w:tcW w:w="1418" w:type="dxa"/>
            <w:vMerge/>
            <w:shd w:val="clear" w:color="auto" w:fill="D9D9D9" w:themeFill="background1" w:themeFillShade="D9"/>
          </w:tcPr>
          <w:p w14:paraId="2FDC0614" w14:textId="77777777" w:rsidR="00B25433" w:rsidRPr="00B25433" w:rsidRDefault="00B25433" w:rsidP="008F2CBA">
            <w:pPr>
              <w:spacing w:before="120"/>
            </w:pPr>
          </w:p>
        </w:tc>
        <w:tc>
          <w:tcPr>
            <w:tcW w:w="3964" w:type="dxa"/>
            <w:shd w:val="clear" w:color="auto" w:fill="D9D9D9" w:themeFill="background1" w:themeFillShade="D9"/>
            <w:vAlign w:val="center"/>
          </w:tcPr>
          <w:p w14:paraId="26E20BAD" w14:textId="77777777" w:rsidR="00B25433" w:rsidRPr="0052752C" w:rsidRDefault="00B25433" w:rsidP="00046A79">
            <w:pPr>
              <w:pStyle w:val="ListParagraph"/>
              <w:ind w:left="887" w:hanging="425"/>
              <w:jc w:val="both"/>
              <w:rPr>
                <w:rFonts w:ascii="Times New Roman" w:hAnsi="Times New Roman"/>
                <w:sz w:val="20"/>
              </w:rPr>
            </w:pPr>
            <w:r w:rsidRPr="0052752C">
              <w:rPr>
                <w:rFonts w:ascii="Times New Roman" w:hAnsi="Times New Roman"/>
                <w:sz w:val="20"/>
              </w:rPr>
              <w:t>(a)</w:t>
            </w:r>
            <w:r w:rsidRPr="0052752C">
              <w:rPr>
                <w:rFonts w:ascii="Times New Roman" w:hAnsi="Times New Roman"/>
                <w:sz w:val="20"/>
              </w:rPr>
              <w:tab/>
              <w:t>the method and means of communication with the authority or entity that is responsible for the management of the airspace during the entire period of the reserved or segregated airspace being active, as mandated by the authorisation;</w:t>
            </w:r>
          </w:p>
          <w:p w14:paraId="48E6C097" w14:textId="77777777" w:rsidR="00B25433" w:rsidRPr="0052752C" w:rsidRDefault="00B25433" w:rsidP="008F2CBA">
            <w:pPr>
              <w:spacing w:before="120"/>
              <w:ind w:left="33"/>
              <w:jc w:val="both"/>
              <w:rPr>
                <w:i/>
                <w:sz w:val="20"/>
              </w:rPr>
            </w:pPr>
            <w:r w:rsidRPr="0052752C">
              <w:rPr>
                <w:i/>
                <w:sz w:val="20"/>
              </w:rPr>
              <w:t>Note: The communication method should be published in the notice to airmen (NOTAM), which activates the reserved airspace to also allow coordination with manned aircraft.</w:t>
            </w:r>
          </w:p>
        </w:tc>
        <w:tc>
          <w:tcPr>
            <w:tcW w:w="3544" w:type="dxa"/>
          </w:tcPr>
          <w:p w14:paraId="57774B67" w14:textId="77777777" w:rsidR="00B25433" w:rsidRPr="0052752C" w:rsidRDefault="00B25433" w:rsidP="008F2CBA">
            <w:pPr>
              <w:pStyle w:val="TableNormal0"/>
              <w:jc w:val="both"/>
              <w:rPr>
                <w:i/>
                <w:iCs/>
                <w:szCs w:val="20"/>
                <w:lang w:val="en-GB"/>
              </w:rPr>
            </w:pPr>
            <w:r w:rsidRPr="0052752C">
              <w:rPr>
                <w:i/>
                <w:iCs/>
                <w:szCs w:val="20"/>
                <w:lang w:val="en-GB"/>
              </w:rPr>
              <w:t>Please describe how this condition is met.</w:t>
            </w:r>
          </w:p>
        </w:tc>
        <w:tc>
          <w:tcPr>
            <w:tcW w:w="3690" w:type="dxa"/>
          </w:tcPr>
          <w:p w14:paraId="16949380" w14:textId="77777777" w:rsidR="00B25433" w:rsidRPr="0052752C" w:rsidRDefault="00B25433" w:rsidP="008F2CBA">
            <w:pPr>
              <w:pStyle w:val="TableNormal0"/>
              <w:jc w:val="both"/>
              <w:rPr>
                <w:szCs w:val="20"/>
                <w:lang w:val="en-GB"/>
              </w:rPr>
            </w:pPr>
            <w:r w:rsidRPr="0052752C">
              <w:rPr>
                <w:szCs w:val="20"/>
                <w:lang w:val="en-GB"/>
              </w:rPr>
              <w:t xml:space="preserve">‘I declare compliance and that evidence is available to the </w:t>
            </w:r>
            <w:r w:rsidRPr="0052752C">
              <w:rPr>
                <w:szCs w:val="20"/>
              </w:rPr>
              <w:t xml:space="preserve">competent authority </w:t>
            </w:r>
            <w:r w:rsidRPr="0052752C">
              <w:rPr>
                <w:szCs w:val="20"/>
                <w:lang w:val="en-GB"/>
              </w:rPr>
              <w:t>for review.’</w:t>
            </w:r>
          </w:p>
        </w:tc>
      </w:tr>
      <w:tr w:rsidR="00B25433" w:rsidRPr="00B25433" w14:paraId="385B0B49" w14:textId="77777777" w:rsidTr="008F2CBA">
        <w:trPr>
          <w:gridAfter w:val="1"/>
          <w:wAfter w:w="47" w:type="dxa"/>
          <w:cantSplit/>
          <w:jc w:val="center"/>
        </w:trPr>
        <w:tc>
          <w:tcPr>
            <w:tcW w:w="1701" w:type="dxa"/>
            <w:vMerge/>
            <w:shd w:val="clear" w:color="auto" w:fill="808080" w:themeFill="background1" w:themeFillShade="80"/>
          </w:tcPr>
          <w:p w14:paraId="498C4E4B" w14:textId="77777777" w:rsidR="00B25433" w:rsidRPr="00B25433" w:rsidRDefault="00B25433" w:rsidP="008F2CBA">
            <w:pPr>
              <w:spacing w:before="120"/>
            </w:pPr>
          </w:p>
        </w:tc>
        <w:tc>
          <w:tcPr>
            <w:tcW w:w="1418" w:type="dxa"/>
            <w:vMerge/>
            <w:shd w:val="clear" w:color="auto" w:fill="D9D9D9" w:themeFill="background1" w:themeFillShade="D9"/>
          </w:tcPr>
          <w:p w14:paraId="26A4734E" w14:textId="77777777" w:rsidR="00B25433" w:rsidRPr="00B25433" w:rsidRDefault="00B25433" w:rsidP="008F2CBA">
            <w:pPr>
              <w:spacing w:before="120"/>
            </w:pPr>
          </w:p>
        </w:tc>
        <w:tc>
          <w:tcPr>
            <w:tcW w:w="3964" w:type="dxa"/>
            <w:shd w:val="clear" w:color="auto" w:fill="D9D9D9" w:themeFill="background1" w:themeFillShade="D9"/>
            <w:vAlign w:val="center"/>
          </w:tcPr>
          <w:p w14:paraId="0DE84BEF" w14:textId="77777777" w:rsidR="00B25433" w:rsidRPr="0052752C" w:rsidRDefault="00B25433" w:rsidP="00046A79">
            <w:pPr>
              <w:spacing w:before="120" w:after="60"/>
              <w:ind w:left="887" w:hanging="425"/>
              <w:jc w:val="both"/>
              <w:rPr>
                <w:sz w:val="20"/>
              </w:rPr>
            </w:pPr>
            <w:r w:rsidRPr="0052752C">
              <w:rPr>
                <w:sz w:val="20"/>
              </w:rPr>
              <w:t>(b)</w:t>
            </w:r>
            <w:r w:rsidRPr="0052752C">
              <w:rPr>
                <w:sz w:val="20"/>
              </w:rPr>
              <w:tab/>
              <w:t>the personnel in charge of duties essential to the UAS operation, who are responsible for establishing that communication;</w:t>
            </w:r>
          </w:p>
        </w:tc>
        <w:tc>
          <w:tcPr>
            <w:tcW w:w="3544" w:type="dxa"/>
          </w:tcPr>
          <w:p w14:paraId="23B5C613" w14:textId="77777777" w:rsidR="00B25433" w:rsidRPr="0052752C" w:rsidRDefault="00B25433" w:rsidP="008F2CBA">
            <w:pPr>
              <w:pStyle w:val="TableNormal0"/>
              <w:jc w:val="both"/>
              <w:rPr>
                <w:i/>
                <w:iCs/>
                <w:szCs w:val="20"/>
                <w:lang w:val="en-GB"/>
              </w:rPr>
            </w:pPr>
            <w:r w:rsidRPr="0052752C">
              <w:rPr>
                <w:i/>
                <w:iCs/>
                <w:szCs w:val="20"/>
                <w:lang w:val="en-GB"/>
              </w:rPr>
              <w:t>Please describe how this condition is met.</w:t>
            </w:r>
          </w:p>
        </w:tc>
        <w:tc>
          <w:tcPr>
            <w:tcW w:w="3690" w:type="dxa"/>
          </w:tcPr>
          <w:p w14:paraId="0F7C8DDD" w14:textId="77777777" w:rsidR="00B25433" w:rsidRPr="0052752C" w:rsidRDefault="00B25433" w:rsidP="008F2CBA">
            <w:pPr>
              <w:pStyle w:val="TableNormal0"/>
              <w:jc w:val="both"/>
              <w:rPr>
                <w:szCs w:val="20"/>
                <w:lang w:val="en-GB"/>
              </w:rPr>
            </w:pPr>
            <w:r w:rsidRPr="0052752C">
              <w:rPr>
                <w:szCs w:val="20"/>
                <w:lang w:val="en-GB"/>
              </w:rPr>
              <w:t xml:space="preserve">‘I declare compliance and that evidence is available to the </w:t>
            </w:r>
            <w:r w:rsidRPr="0052752C">
              <w:rPr>
                <w:szCs w:val="20"/>
              </w:rPr>
              <w:t xml:space="preserve">competent authority </w:t>
            </w:r>
            <w:r w:rsidRPr="0052752C">
              <w:rPr>
                <w:szCs w:val="20"/>
                <w:lang w:val="en-GB"/>
              </w:rPr>
              <w:t>for review.’</w:t>
            </w:r>
          </w:p>
        </w:tc>
      </w:tr>
      <w:tr w:rsidR="00B25433" w:rsidRPr="00B25433" w14:paraId="7E55C671" w14:textId="77777777" w:rsidTr="008F2CBA">
        <w:trPr>
          <w:gridAfter w:val="1"/>
          <w:wAfter w:w="47" w:type="dxa"/>
          <w:cantSplit/>
          <w:jc w:val="center"/>
        </w:trPr>
        <w:tc>
          <w:tcPr>
            <w:tcW w:w="1701" w:type="dxa"/>
            <w:vMerge/>
            <w:shd w:val="clear" w:color="auto" w:fill="808080" w:themeFill="background1" w:themeFillShade="80"/>
          </w:tcPr>
          <w:p w14:paraId="17CCCB9C" w14:textId="77777777" w:rsidR="00B25433" w:rsidRPr="00B25433" w:rsidRDefault="00B25433" w:rsidP="008F2CBA">
            <w:pPr>
              <w:spacing w:before="120"/>
            </w:pPr>
          </w:p>
        </w:tc>
        <w:tc>
          <w:tcPr>
            <w:tcW w:w="1418" w:type="dxa"/>
            <w:vMerge/>
            <w:shd w:val="clear" w:color="auto" w:fill="D9D9D9" w:themeFill="background1" w:themeFillShade="D9"/>
          </w:tcPr>
          <w:p w14:paraId="26ABDC37" w14:textId="77777777" w:rsidR="00B25433" w:rsidRPr="00B25433" w:rsidRDefault="00B25433" w:rsidP="008F2CBA">
            <w:pPr>
              <w:spacing w:before="120"/>
            </w:pPr>
          </w:p>
        </w:tc>
        <w:tc>
          <w:tcPr>
            <w:tcW w:w="3964" w:type="dxa"/>
            <w:shd w:val="clear" w:color="auto" w:fill="D9D9D9" w:themeFill="background1" w:themeFillShade="D9"/>
            <w:vAlign w:val="center"/>
          </w:tcPr>
          <w:p w14:paraId="2A2BFAD4" w14:textId="77777777" w:rsidR="00B25433" w:rsidRPr="0052752C" w:rsidRDefault="00B25433" w:rsidP="00046A79">
            <w:pPr>
              <w:spacing w:before="120" w:after="60"/>
              <w:ind w:left="604" w:hanging="604"/>
              <w:jc w:val="both"/>
              <w:rPr>
                <w:sz w:val="20"/>
              </w:rPr>
            </w:pPr>
            <w:r w:rsidRPr="0052752C">
              <w:rPr>
                <w:sz w:val="20"/>
              </w:rPr>
              <w:t>4.1.11 designate for each flight a remote pilot with adequate competency and other personnel in charge of duties essential to the UAS operation if needed;</w:t>
            </w:r>
          </w:p>
        </w:tc>
        <w:tc>
          <w:tcPr>
            <w:tcW w:w="3544" w:type="dxa"/>
          </w:tcPr>
          <w:p w14:paraId="7442707A"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33E1F3E1" w14:textId="77777777" w:rsidR="00B25433" w:rsidRPr="0052752C" w:rsidRDefault="00B25433" w:rsidP="008F2CBA">
            <w:pPr>
              <w:pStyle w:val="TableNormal0"/>
              <w:jc w:val="both"/>
              <w:rPr>
                <w:szCs w:val="20"/>
                <w:lang w:val="en-GB"/>
              </w:rPr>
            </w:pPr>
            <w:r w:rsidRPr="0052752C">
              <w:rPr>
                <w:szCs w:val="20"/>
                <w:lang w:val="en-GB"/>
              </w:rPr>
              <w:t xml:space="preserve">‘I declare compliance and that </w:t>
            </w:r>
            <w:r w:rsidRPr="0052752C">
              <w:rPr>
                <w:szCs w:val="20"/>
              </w:rPr>
              <w:t>supporting evidence is included in the</w:t>
            </w:r>
            <w:r w:rsidRPr="0052752C">
              <w:rPr>
                <w:szCs w:val="20"/>
                <w:lang w:val="en-GB"/>
              </w:rPr>
              <w:t xml:space="preserve"> OM.’</w:t>
            </w:r>
          </w:p>
        </w:tc>
      </w:tr>
      <w:tr w:rsidR="00B25433" w:rsidRPr="00B25433" w14:paraId="5D73C952" w14:textId="77777777" w:rsidTr="008F2CBA">
        <w:trPr>
          <w:gridAfter w:val="1"/>
          <w:wAfter w:w="47" w:type="dxa"/>
          <w:cantSplit/>
          <w:jc w:val="center"/>
        </w:trPr>
        <w:tc>
          <w:tcPr>
            <w:tcW w:w="1701" w:type="dxa"/>
            <w:vMerge/>
            <w:shd w:val="clear" w:color="auto" w:fill="808080" w:themeFill="background1" w:themeFillShade="80"/>
          </w:tcPr>
          <w:p w14:paraId="3BAAD6BC" w14:textId="77777777" w:rsidR="00B25433" w:rsidRPr="00B25433" w:rsidRDefault="00B25433" w:rsidP="008F2CBA">
            <w:pPr>
              <w:spacing w:before="120"/>
            </w:pPr>
          </w:p>
        </w:tc>
        <w:tc>
          <w:tcPr>
            <w:tcW w:w="1418" w:type="dxa"/>
            <w:vMerge/>
            <w:shd w:val="clear" w:color="auto" w:fill="D9D9D9" w:themeFill="background1" w:themeFillShade="D9"/>
          </w:tcPr>
          <w:p w14:paraId="23FCC38A" w14:textId="77777777" w:rsidR="00B25433" w:rsidRPr="00B25433" w:rsidRDefault="00B25433" w:rsidP="008F2CBA">
            <w:pPr>
              <w:spacing w:before="120"/>
            </w:pPr>
          </w:p>
        </w:tc>
        <w:tc>
          <w:tcPr>
            <w:tcW w:w="3964" w:type="dxa"/>
            <w:shd w:val="clear" w:color="auto" w:fill="D9D9D9" w:themeFill="background1" w:themeFillShade="D9"/>
            <w:vAlign w:val="center"/>
          </w:tcPr>
          <w:p w14:paraId="32E6456C" w14:textId="1B0903D5" w:rsidR="00B25433" w:rsidRPr="00046A79" w:rsidRDefault="00046A79" w:rsidP="00046A79">
            <w:pPr>
              <w:pStyle w:val="ListParagraph"/>
              <w:tabs>
                <w:tab w:val="left" w:pos="604"/>
              </w:tabs>
              <w:spacing w:after="120"/>
              <w:ind w:left="604" w:hanging="604"/>
              <w:jc w:val="both"/>
              <w:rPr>
                <w:rFonts w:ascii="Times New Roman" w:hAnsi="Times New Roman"/>
                <w:sz w:val="20"/>
              </w:rPr>
            </w:pPr>
            <w:r w:rsidRPr="00046A79">
              <w:rPr>
                <w:rFonts w:ascii="Times New Roman" w:hAnsi="Times New Roman"/>
                <w:sz w:val="20"/>
              </w:rPr>
              <w:t>4.1.12 ensure</w:t>
            </w:r>
            <w:r w:rsidR="00B25433" w:rsidRPr="00046A79">
              <w:rPr>
                <w:rFonts w:ascii="Times New Roman" w:hAnsi="Times New Roman"/>
                <w:sz w:val="20"/>
              </w:rPr>
              <w:t xml:space="preserve"> that the UAS operation effectively uses and supports the efficient use of the radio spectrum in order to avoid harmful interference;</w:t>
            </w:r>
          </w:p>
        </w:tc>
        <w:tc>
          <w:tcPr>
            <w:tcW w:w="3544" w:type="dxa"/>
          </w:tcPr>
          <w:p w14:paraId="4702143B" w14:textId="77777777" w:rsidR="00B25433" w:rsidRPr="00B25433" w:rsidRDefault="00B25433" w:rsidP="008F2CBA">
            <w:pPr>
              <w:pStyle w:val="TableNormal0"/>
              <w:jc w:val="both"/>
              <w:rPr>
                <w:i/>
                <w:iCs/>
                <w:szCs w:val="20"/>
                <w:lang w:val="en-GB"/>
              </w:rPr>
            </w:pPr>
            <w:r w:rsidRPr="00B25433">
              <w:rPr>
                <w:i/>
                <w:iCs/>
                <w:szCs w:val="20"/>
                <w:lang w:val="en-GB"/>
              </w:rPr>
              <w:t>Please include a reference to the relevant chapter/section of the OM.</w:t>
            </w:r>
          </w:p>
        </w:tc>
        <w:tc>
          <w:tcPr>
            <w:tcW w:w="3690" w:type="dxa"/>
          </w:tcPr>
          <w:p w14:paraId="35CEE6AA" w14:textId="77777777" w:rsidR="00B25433" w:rsidRPr="00B25433" w:rsidRDefault="00B25433" w:rsidP="008F2CBA">
            <w:pPr>
              <w:pStyle w:val="TableNormal0"/>
              <w:jc w:val="both"/>
              <w:rPr>
                <w:szCs w:val="20"/>
                <w:lang w:val="en-GB"/>
              </w:rPr>
            </w:pPr>
            <w:r w:rsidRPr="00B25433">
              <w:rPr>
                <w:szCs w:val="20"/>
                <w:lang w:val="en-GB"/>
              </w:rPr>
              <w:t>‘I declare compliance</w:t>
            </w:r>
            <w:r w:rsidRPr="00B25433">
              <w:rPr>
                <w:szCs w:val="20"/>
              </w:rPr>
              <w:t xml:space="preserve"> </w:t>
            </w:r>
            <w:r w:rsidRPr="00B25433">
              <w:rPr>
                <w:szCs w:val="20"/>
                <w:lang w:val="en-GB"/>
              </w:rPr>
              <w:t xml:space="preserve">and that </w:t>
            </w:r>
            <w:r w:rsidRPr="00B25433">
              <w:rPr>
                <w:szCs w:val="20"/>
              </w:rPr>
              <w:t xml:space="preserve">supporting evidence is included in the </w:t>
            </w:r>
            <w:r w:rsidRPr="00B25433">
              <w:rPr>
                <w:szCs w:val="20"/>
                <w:lang w:val="en-GB"/>
              </w:rPr>
              <w:t>OM.’</w:t>
            </w:r>
          </w:p>
        </w:tc>
      </w:tr>
      <w:tr w:rsidR="00B25433" w:rsidRPr="00B25433" w14:paraId="4FD21576" w14:textId="77777777" w:rsidTr="008F2CBA">
        <w:trPr>
          <w:gridAfter w:val="1"/>
          <w:wAfter w:w="47" w:type="dxa"/>
          <w:cantSplit/>
          <w:jc w:val="center"/>
        </w:trPr>
        <w:tc>
          <w:tcPr>
            <w:tcW w:w="1701" w:type="dxa"/>
            <w:shd w:val="clear" w:color="auto" w:fill="808080" w:themeFill="background1" w:themeFillShade="80"/>
          </w:tcPr>
          <w:p w14:paraId="3DFF2628" w14:textId="77777777" w:rsidR="00B25433" w:rsidRPr="00B25433" w:rsidRDefault="00B25433" w:rsidP="008F2CBA">
            <w:pPr>
              <w:spacing w:before="120"/>
            </w:pPr>
          </w:p>
        </w:tc>
        <w:tc>
          <w:tcPr>
            <w:tcW w:w="1418" w:type="dxa"/>
            <w:shd w:val="clear" w:color="auto" w:fill="D9D9D9" w:themeFill="background1" w:themeFillShade="D9"/>
          </w:tcPr>
          <w:p w14:paraId="00679E6F" w14:textId="77777777" w:rsidR="00B25433" w:rsidRPr="00B25433" w:rsidRDefault="00B25433" w:rsidP="008F2CBA">
            <w:pPr>
              <w:spacing w:before="120"/>
            </w:pPr>
          </w:p>
        </w:tc>
        <w:tc>
          <w:tcPr>
            <w:tcW w:w="3964" w:type="dxa"/>
            <w:shd w:val="clear" w:color="auto" w:fill="D9D9D9" w:themeFill="background1" w:themeFillShade="D9"/>
          </w:tcPr>
          <w:p w14:paraId="2235A9E5" w14:textId="27DA5C8F" w:rsidR="00B25433" w:rsidRPr="00046A79" w:rsidRDefault="00046A79" w:rsidP="00046A79">
            <w:pPr>
              <w:pStyle w:val="ListParagraph"/>
              <w:tabs>
                <w:tab w:val="left" w:pos="604"/>
              </w:tabs>
              <w:spacing w:after="120"/>
              <w:ind w:left="604" w:hanging="567"/>
              <w:jc w:val="both"/>
              <w:rPr>
                <w:rFonts w:ascii="Times New Roman" w:hAnsi="Times New Roman"/>
                <w:sz w:val="20"/>
              </w:rPr>
            </w:pPr>
            <w:r w:rsidRPr="00046A79">
              <w:rPr>
                <w:rFonts w:ascii="Times New Roman" w:hAnsi="Times New Roman"/>
                <w:sz w:val="20"/>
              </w:rPr>
              <w:t>4.1.13 keep</w:t>
            </w:r>
            <w:r w:rsidR="00B25433" w:rsidRPr="00046A79">
              <w:rPr>
                <w:rFonts w:ascii="Times New Roman" w:hAnsi="Times New Roman"/>
                <w:sz w:val="20"/>
              </w:rPr>
              <w:t xml:space="preserve">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tcPr>
          <w:p w14:paraId="7FC3780D" w14:textId="77777777" w:rsidR="00B25433" w:rsidRPr="00B25433" w:rsidRDefault="00B25433" w:rsidP="008F2CBA">
            <w:pPr>
              <w:pStyle w:val="TableNormal0"/>
              <w:jc w:val="both"/>
              <w:rPr>
                <w:i/>
                <w:iCs/>
                <w:szCs w:val="20"/>
                <w:lang w:val="en-GB"/>
              </w:rPr>
            </w:pPr>
            <w:r w:rsidRPr="00B25433">
              <w:rPr>
                <w:i/>
                <w:iCs/>
                <w:szCs w:val="20"/>
                <w:lang w:val="en-GB"/>
              </w:rPr>
              <w:t>Please include a reference to the relevant chapter/section of the OM.</w:t>
            </w:r>
          </w:p>
        </w:tc>
        <w:tc>
          <w:tcPr>
            <w:tcW w:w="3690" w:type="dxa"/>
          </w:tcPr>
          <w:p w14:paraId="08E18C5A" w14:textId="77777777" w:rsidR="00B25433" w:rsidRPr="00B25433" w:rsidRDefault="00B25433" w:rsidP="008F2CBA">
            <w:pPr>
              <w:pStyle w:val="TableNormal0"/>
              <w:jc w:val="both"/>
              <w:rPr>
                <w:szCs w:val="20"/>
                <w:lang w:val="en-GB"/>
              </w:rPr>
            </w:pPr>
            <w:r w:rsidRPr="00B25433">
              <w:rPr>
                <w:szCs w:val="20"/>
                <w:lang w:val="en-GB"/>
              </w:rPr>
              <w:t xml:space="preserve">‘I declare compliance and that record-keeping data is available to the </w:t>
            </w:r>
            <w:r w:rsidRPr="00B25433">
              <w:rPr>
                <w:szCs w:val="20"/>
              </w:rPr>
              <w:t>competent authority</w:t>
            </w:r>
            <w:r w:rsidRPr="00B25433">
              <w:rPr>
                <w:szCs w:val="20"/>
                <w:lang w:val="en-GB"/>
              </w:rPr>
              <w:t>.’</w:t>
            </w:r>
          </w:p>
        </w:tc>
      </w:tr>
      <w:tr w:rsidR="00B25433" w:rsidRPr="00B25433" w14:paraId="22230BB2" w14:textId="77777777" w:rsidTr="008F2CBA">
        <w:trPr>
          <w:gridAfter w:val="1"/>
          <w:wAfter w:w="47" w:type="dxa"/>
          <w:cantSplit/>
          <w:jc w:val="center"/>
        </w:trPr>
        <w:tc>
          <w:tcPr>
            <w:tcW w:w="1701" w:type="dxa"/>
            <w:vMerge w:val="restart"/>
            <w:shd w:val="clear" w:color="auto" w:fill="808080" w:themeFill="background1" w:themeFillShade="80"/>
          </w:tcPr>
          <w:p w14:paraId="498E359F" w14:textId="77777777" w:rsidR="00B25433" w:rsidRPr="00B25433" w:rsidRDefault="00B25433" w:rsidP="008F2CBA">
            <w:pPr>
              <w:spacing w:before="120"/>
              <w:ind w:left="22"/>
              <w:jc w:val="both"/>
              <w:rPr>
                <w:b/>
                <w:bCs/>
                <w:color w:val="FFFFFF" w:themeColor="background1"/>
              </w:rPr>
            </w:pPr>
            <w:r w:rsidRPr="00B25433">
              <w:rPr>
                <w:b/>
                <w:bCs/>
                <w:color w:val="FFFFFF" w:themeColor="background1"/>
              </w:rPr>
              <w:t>UAS maintenance</w:t>
            </w:r>
          </w:p>
        </w:tc>
        <w:tc>
          <w:tcPr>
            <w:tcW w:w="1418" w:type="dxa"/>
            <w:vMerge w:val="restart"/>
            <w:shd w:val="clear" w:color="auto" w:fill="D9D9D9" w:themeFill="background1" w:themeFillShade="D9"/>
            <w:vAlign w:val="center"/>
          </w:tcPr>
          <w:p w14:paraId="6FABE1DC" w14:textId="77777777" w:rsidR="00B25433" w:rsidRPr="00B25433" w:rsidRDefault="00B25433" w:rsidP="008F2CBA">
            <w:pPr>
              <w:spacing w:before="120"/>
              <w:ind w:left="-57" w:right="-57"/>
              <w:jc w:val="center"/>
            </w:pPr>
            <w:r w:rsidRPr="00B25433">
              <w:t>Self-declaration</w:t>
            </w:r>
          </w:p>
        </w:tc>
        <w:tc>
          <w:tcPr>
            <w:tcW w:w="3964" w:type="dxa"/>
            <w:shd w:val="clear" w:color="auto" w:fill="D9D9D9" w:themeFill="background1" w:themeFillShade="D9"/>
            <w:vAlign w:val="center"/>
          </w:tcPr>
          <w:p w14:paraId="3004B19B" w14:textId="77777777" w:rsidR="00B25433" w:rsidRPr="00046A79" w:rsidRDefault="00B25433" w:rsidP="00B25433">
            <w:pPr>
              <w:pStyle w:val="ListParagraph"/>
              <w:numPr>
                <w:ilvl w:val="0"/>
                <w:numId w:val="3"/>
              </w:numPr>
              <w:spacing w:before="120" w:after="120"/>
              <w:ind w:left="320" w:hanging="314"/>
              <w:contextualSpacing w:val="0"/>
              <w:rPr>
                <w:rFonts w:ascii="Times New Roman" w:hAnsi="Times New Roman"/>
                <w:sz w:val="20"/>
              </w:rPr>
            </w:pPr>
            <w:r w:rsidRPr="00046A79">
              <w:rPr>
                <w:rFonts w:ascii="Times New Roman" w:hAnsi="Times New Roman"/>
                <w:sz w:val="20"/>
              </w:rPr>
              <w:t>The UAS operator should:</w:t>
            </w:r>
          </w:p>
        </w:tc>
        <w:tc>
          <w:tcPr>
            <w:tcW w:w="3544" w:type="dxa"/>
            <w:shd w:val="clear" w:color="auto" w:fill="D9D9D9" w:themeFill="background1" w:themeFillShade="D9"/>
          </w:tcPr>
          <w:p w14:paraId="3F1E4460" w14:textId="77777777" w:rsidR="00B25433" w:rsidRPr="00B25433" w:rsidRDefault="00B25433" w:rsidP="008F2CBA">
            <w:pPr>
              <w:pStyle w:val="TableNormal0"/>
              <w:jc w:val="both"/>
              <w:rPr>
                <w:i/>
                <w:iCs/>
                <w:szCs w:val="20"/>
                <w:lang w:val="en-GB"/>
              </w:rPr>
            </w:pPr>
          </w:p>
        </w:tc>
        <w:tc>
          <w:tcPr>
            <w:tcW w:w="3690" w:type="dxa"/>
            <w:shd w:val="clear" w:color="auto" w:fill="D9D9D9" w:themeFill="background1" w:themeFillShade="D9"/>
          </w:tcPr>
          <w:p w14:paraId="0731F224" w14:textId="77777777" w:rsidR="00B25433" w:rsidRPr="00B25433" w:rsidRDefault="00B25433" w:rsidP="008F2CBA">
            <w:pPr>
              <w:pStyle w:val="TableNormal0"/>
              <w:jc w:val="both"/>
              <w:rPr>
                <w:i/>
                <w:iCs/>
                <w:szCs w:val="20"/>
                <w:lang w:val="en-GB"/>
              </w:rPr>
            </w:pPr>
          </w:p>
        </w:tc>
      </w:tr>
      <w:tr w:rsidR="00B25433" w:rsidRPr="00B25433" w14:paraId="16FB3AF6" w14:textId="77777777" w:rsidTr="008F2CBA">
        <w:trPr>
          <w:gridAfter w:val="1"/>
          <w:wAfter w:w="47" w:type="dxa"/>
          <w:cantSplit/>
          <w:jc w:val="center"/>
        </w:trPr>
        <w:tc>
          <w:tcPr>
            <w:tcW w:w="1701" w:type="dxa"/>
            <w:vMerge/>
            <w:shd w:val="clear" w:color="auto" w:fill="808080" w:themeFill="background1" w:themeFillShade="80"/>
          </w:tcPr>
          <w:p w14:paraId="3584837B" w14:textId="77777777" w:rsidR="00B25433" w:rsidRPr="00B25433" w:rsidRDefault="00B25433" w:rsidP="008F2CBA">
            <w:pPr>
              <w:spacing w:before="120"/>
              <w:ind w:left="193"/>
              <w:jc w:val="both"/>
            </w:pPr>
          </w:p>
        </w:tc>
        <w:tc>
          <w:tcPr>
            <w:tcW w:w="1418" w:type="dxa"/>
            <w:vMerge/>
            <w:shd w:val="clear" w:color="auto" w:fill="D9D9D9" w:themeFill="background1" w:themeFillShade="D9"/>
          </w:tcPr>
          <w:p w14:paraId="37B4DB07" w14:textId="77777777" w:rsidR="00B25433" w:rsidRPr="00B25433" w:rsidRDefault="00B25433" w:rsidP="008F2CBA">
            <w:pPr>
              <w:spacing w:before="120"/>
              <w:ind w:left="193"/>
              <w:jc w:val="both"/>
            </w:pPr>
          </w:p>
        </w:tc>
        <w:tc>
          <w:tcPr>
            <w:tcW w:w="3964" w:type="dxa"/>
            <w:shd w:val="clear" w:color="auto" w:fill="D9D9D9" w:themeFill="background1" w:themeFillShade="D9"/>
            <w:vAlign w:val="center"/>
          </w:tcPr>
          <w:p w14:paraId="3043711D" w14:textId="77777777" w:rsidR="00B25433" w:rsidRPr="0052752C" w:rsidRDefault="00B25433" w:rsidP="00046A79">
            <w:pPr>
              <w:tabs>
                <w:tab w:val="left" w:pos="1276"/>
              </w:tabs>
              <w:spacing w:before="120" w:after="60"/>
              <w:ind w:left="462" w:hanging="462"/>
              <w:jc w:val="both"/>
              <w:rPr>
                <w:sz w:val="20"/>
              </w:rPr>
            </w:pPr>
            <w:r w:rsidRPr="0052752C">
              <w:rPr>
                <w:sz w:val="20"/>
              </w:rPr>
              <w:t>4.2.1 ensure that the UAS maintenance instructions that are defined by the UAS operator are included in the OM and cover at least the UAS manufacturer’s instructions and requirements, when applicable; and</w:t>
            </w:r>
          </w:p>
        </w:tc>
        <w:tc>
          <w:tcPr>
            <w:tcW w:w="3544" w:type="dxa"/>
          </w:tcPr>
          <w:p w14:paraId="265729A6"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78E57D0C" w14:textId="77777777" w:rsidR="00B25433" w:rsidRPr="0052752C" w:rsidRDefault="00B25433" w:rsidP="008F2CBA">
            <w:pPr>
              <w:pStyle w:val="TableNormal0"/>
              <w:jc w:val="both"/>
              <w:rPr>
                <w:szCs w:val="20"/>
                <w:lang w:val="en-GB"/>
              </w:rPr>
            </w:pPr>
            <w:r w:rsidRPr="0052752C">
              <w:rPr>
                <w:szCs w:val="20"/>
                <w:lang w:val="en-GB"/>
              </w:rPr>
              <w:t>‘I declare compliance.’</w:t>
            </w:r>
          </w:p>
        </w:tc>
      </w:tr>
      <w:tr w:rsidR="00B25433" w:rsidRPr="00B25433" w14:paraId="7FEC9155" w14:textId="77777777" w:rsidTr="008F2CBA">
        <w:trPr>
          <w:gridAfter w:val="1"/>
          <w:wAfter w:w="47" w:type="dxa"/>
          <w:cantSplit/>
          <w:jc w:val="center"/>
        </w:trPr>
        <w:tc>
          <w:tcPr>
            <w:tcW w:w="1701" w:type="dxa"/>
            <w:vMerge/>
            <w:shd w:val="clear" w:color="auto" w:fill="808080" w:themeFill="background1" w:themeFillShade="80"/>
          </w:tcPr>
          <w:p w14:paraId="3F119DC0" w14:textId="77777777" w:rsidR="00B25433" w:rsidRPr="00B25433" w:rsidRDefault="00B25433" w:rsidP="008F2CBA">
            <w:pPr>
              <w:spacing w:before="120"/>
              <w:ind w:left="193"/>
              <w:jc w:val="both"/>
            </w:pPr>
          </w:p>
        </w:tc>
        <w:tc>
          <w:tcPr>
            <w:tcW w:w="1418" w:type="dxa"/>
            <w:vMerge/>
            <w:shd w:val="clear" w:color="auto" w:fill="F2F2F2" w:themeFill="background1" w:themeFillShade="F2"/>
          </w:tcPr>
          <w:p w14:paraId="21DD92F0" w14:textId="77777777" w:rsidR="00B25433" w:rsidRPr="00B25433" w:rsidRDefault="00B25433" w:rsidP="008F2CBA">
            <w:pPr>
              <w:spacing w:before="120"/>
              <w:ind w:left="193"/>
              <w:jc w:val="both"/>
            </w:pPr>
          </w:p>
        </w:tc>
        <w:tc>
          <w:tcPr>
            <w:tcW w:w="3964" w:type="dxa"/>
            <w:shd w:val="clear" w:color="auto" w:fill="D9D9D9" w:themeFill="background1" w:themeFillShade="D9"/>
            <w:vAlign w:val="center"/>
          </w:tcPr>
          <w:p w14:paraId="4C5ABFE7" w14:textId="77777777" w:rsidR="00B25433" w:rsidRPr="0052752C" w:rsidRDefault="00B25433" w:rsidP="00046A79">
            <w:pPr>
              <w:tabs>
                <w:tab w:val="left" w:pos="1276"/>
              </w:tabs>
              <w:spacing w:before="120" w:after="60"/>
              <w:ind w:left="462" w:hanging="462"/>
              <w:jc w:val="both"/>
              <w:rPr>
                <w:sz w:val="20"/>
              </w:rPr>
            </w:pPr>
            <w:r w:rsidRPr="0052752C">
              <w:rPr>
                <w:sz w:val="20"/>
              </w:rPr>
              <w:t>4.2.2 ensure that maintenance staff follow the UAS maintenance instructions when performing maintenance;</w:t>
            </w:r>
          </w:p>
        </w:tc>
        <w:tc>
          <w:tcPr>
            <w:tcW w:w="3544" w:type="dxa"/>
          </w:tcPr>
          <w:p w14:paraId="5080DC08"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7A85F3F2" w14:textId="77777777" w:rsidR="00B25433" w:rsidRPr="0052752C" w:rsidRDefault="00B25433" w:rsidP="008F2CBA">
            <w:pPr>
              <w:pStyle w:val="TableNormal0"/>
              <w:jc w:val="both"/>
              <w:rPr>
                <w:szCs w:val="20"/>
                <w:lang w:val="en-GB"/>
              </w:rPr>
            </w:pPr>
            <w:r w:rsidRPr="0052752C">
              <w:rPr>
                <w:szCs w:val="20"/>
                <w:lang w:val="en-GB"/>
              </w:rPr>
              <w:t>‘I declare compliance.’</w:t>
            </w:r>
          </w:p>
        </w:tc>
      </w:tr>
      <w:tr w:rsidR="00B25433" w:rsidRPr="00B25433" w14:paraId="08B2A82E" w14:textId="77777777" w:rsidTr="008F2CBA">
        <w:trPr>
          <w:gridAfter w:val="1"/>
          <w:wAfter w:w="47" w:type="dxa"/>
          <w:cantSplit/>
          <w:jc w:val="center"/>
        </w:trPr>
        <w:tc>
          <w:tcPr>
            <w:tcW w:w="1701" w:type="dxa"/>
            <w:vMerge/>
            <w:shd w:val="clear" w:color="auto" w:fill="808080" w:themeFill="background1" w:themeFillShade="80"/>
          </w:tcPr>
          <w:p w14:paraId="319064FD" w14:textId="77777777" w:rsidR="00B25433" w:rsidRPr="00B25433" w:rsidRDefault="00B25433" w:rsidP="008F2CBA">
            <w:pPr>
              <w:spacing w:before="120"/>
              <w:ind w:left="193"/>
              <w:jc w:val="both"/>
            </w:pPr>
          </w:p>
        </w:tc>
        <w:tc>
          <w:tcPr>
            <w:tcW w:w="1418" w:type="dxa"/>
            <w:vMerge/>
            <w:shd w:val="clear" w:color="auto" w:fill="F2F2F2" w:themeFill="background1" w:themeFillShade="F2"/>
          </w:tcPr>
          <w:p w14:paraId="0B7F022C" w14:textId="77777777" w:rsidR="00B25433" w:rsidRPr="00B25433" w:rsidRDefault="00B25433" w:rsidP="008F2CBA">
            <w:pPr>
              <w:spacing w:before="120"/>
              <w:ind w:left="193"/>
              <w:jc w:val="both"/>
            </w:pPr>
          </w:p>
        </w:tc>
        <w:tc>
          <w:tcPr>
            <w:tcW w:w="3964" w:type="dxa"/>
            <w:shd w:val="clear" w:color="auto" w:fill="D9D9D9" w:themeFill="background1" w:themeFillShade="D9"/>
          </w:tcPr>
          <w:p w14:paraId="228317AB" w14:textId="77777777" w:rsidR="00B25433" w:rsidRPr="0052752C" w:rsidRDefault="00B25433" w:rsidP="00046A79">
            <w:pPr>
              <w:tabs>
                <w:tab w:val="left" w:pos="1276"/>
              </w:tabs>
              <w:spacing w:before="120" w:after="60"/>
              <w:ind w:left="462" w:hanging="462"/>
              <w:jc w:val="both"/>
              <w:rPr>
                <w:sz w:val="20"/>
              </w:rPr>
            </w:pPr>
            <w:r w:rsidRPr="0052752C">
              <w:rPr>
                <w:sz w:val="20"/>
              </w:rPr>
              <w:t>4.2.3 keep for a minimum of 3 years and maintain up to date a record of the maintenance activities conducted on the UAS;</w:t>
            </w:r>
          </w:p>
        </w:tc>
        <w:tc>
          <w:tcPr>
            <w:tcW w:w="3544" w:type="dxa"/>
          </w:tcPr>
          <w:p w14:paraId="1A2FD21E"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379C77F4" w14:textId="77777777" w:rsidR="00B25433" w:rsidRPr="0052752C" w:rsidRDefault="00B25433" w:rsidP="008F2CBA">
            <w:pPr>
              <w:pStyle w:val="TableNormal0"/>
              <w:jc w:val="both"/>
              <w:rPr>
                <w:i/>
                <w:iCs/>
                <w:szCs w:val="20"/>
                <w:lang w:val="en-GB"/>
              </w:rPr>
            </w:pPr>
            <w:r w:rsidRPr="0052752C">
              <w:rPr>
                <w:szCs w:val="20"/>
                <w:lang w:val="en-GB"/>
              </w:rPr>
              <w:t>‘I declare compliance.’</w:t>
            </w:r>
          </w:p>
        </w:tc>
      </w:tr>
      <w:tr w:rsidR="00B25433" w:rsidRPr="00B25433" w14:paraId="778B26F7" w14:textId="77777777" w:rsidTr="008F2CBA">
        <w:trPr>
          <w:gridAfter w:val="1"/>
          <w:wAfter w:w="47" w:type="dxa"/>
          <w:cantSplit/>
          <w:jc w:val="center"/>
        </w:trPr>
        <w:tc>
          <w:tcPr>
            <w:tcW w:w="1701" w:type="dxa"/>
            <w:vMerge/>
            <w:shd w:val="clear" w:color="auto" w:fill="808080" w:themeFill="background1" w:themeFillShade="80"/>
          </w:tcPr>
          <w:p w14:paraId="48EAACB3" w14:textId="77777777" w:rsidR="00B25433" w:rsidRPr="00B25433" w:rsidRDefault="00B25433" w:rsidP="008F2CBA">
            <w:pPr>
              <w:spacing w:before="120"/>
              <w:ind w:left="193"/>
              <w:jc w:val="both"/>
            </w:pPr>
          </w:p>
        </w:tc>
        <w:tc>
          <w:tcPr>
            <w:tcW w:w="1418" w:type="dxa"/>
            <w:vMerge/>
            <w:shd w:val="clear" w:color="auto" w:fill="F2F2F2" w:themeFill="background1" w:themeFillShade="F2"/>
          </w:tcPr>
          <w:p w14:paraId="6DF02D82" w14:textId="77777777" w:rsidR="00B25433" w:rsidRPr="00B25433" w:rsidRDefault="00B25433" w:rsidP="008F2CBA">
            <w:pPr>
              <w:spacing w:before="120"/>
              <w:ind w:left="193"/>
              <w:jc w:val="both"/>
            </w:pPr>
          </w:p>
        </w:tc>
        <w:tc>
          <w:tcPr>
            <w:tcW w:w="3964" w:type="dxa"/>
            <w:shd w:val="clear" w:color="auto" w:fill="D9D9D9" w:themeFill="background1" w:themeFillShade="D9"/>
          </w:tcPr>
          <w:p w14:paraId="320ED64E" w14:textId="77777777" w:rsidR="00B25433" w:rsidRPr="0052752C" w:rsidRDefault="00B25433" w:rsidP="00046A79">
            <w:pPr>
              <w:tabs>
                <w:tab w:val="left" w:pos="1276"/>
              </w:tabs>
              <w:spacing w:before="120" w:after="60"/>
              <w:ind w:left="462" w:hanging="462"/>
              <w:jc w:val="both"/>
              <w:rPr>
                <w:sz w:val="20"/>
              </w:rPr>
            </w:pPr>
            <w:r w:rsidRPr="0052752C">
              <w:rPr>
                <w:sz w:val="20"/>
              </w:rPr>
              <w:t>4.2.4 establish and keep up to date a list of the maintenance staff employed by the operator to carry out maintenance activities;</w:t>
            </w:r>
          </w:p>
        </w:tc>
        <w:tc>
          <w:tcPr>
            <w:tcW w:w="3544" w:type="dxa"/>
          </w:tcPr>
          <w:p w14:paraId="7E402E65"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7F40E481" w14:textId="77777777" w:rsidR="00B25433" w:rsidRPr="0052752C" w:rsidRDefault="00B25433" w:rsidP="008F2CBA">
            <w:pPr>
              <w:pStyle w:val="TableNormal0"/>
              <w:jc w:val="both"/>
              <w:rPr>
                <w:i/>
                <w:iCs/>
                <w:szCs w:val="20"/>
                <w:lang w:val="en-GB"/>
              </w:rPr>
            </w:pPr>
            <w:r w:rsidRPr="0052752C">
              <w:rPr>
                <w:szCs w:val="20"/>
                <w:lang w:val="en-GB"/>
              </w:rPr>
              <w:t>‘I declare compliance.’</w:t>
            </w:r>
          </w:p>
        </w:tc>
      </w:tr>
      <w:tr w:rsidR="00B25433" w:rsidRPr="00B25433" w14:paraId="245EF0DC" w14:textId="77777777" w:rsidTr="008F2CBA">
        <w:trPr>
          <w:gridAfter w:val="1"/>
          <w:wAfter w:w="47" w:type="dxa"/>
          <w:cantSplit/>
          <w:jc w:val="center"/>
        </w:trPr>
        <w:tc>
          <w:tcPr>
            <w:tcW w:w="1701" w:type="dxa"/>
            <w:vMerge/>
            <w:shd w:val="clear" w:color="auto" w:fill="808080" w:themeFill="background1" w:themeFillShade="80"/>
          </w:tcPr>
          <w:p w14:paraId="3062C68C" w14:textId="77777777" w:rsidR="00B25433" w:rsidRPr="00B25433" w:rsidRDefault="00B25433" w:rsidP="008F2CBA">
            <w:pPr>
              <w:spacing w:before="120"/>
              <w:ind w:left="193"/>
              <w:jc w:val="both"/>
            </w:pPr>
          </w:p>
        </w:tc>
        <w:tc>
          <w:tcPr>
            <w:tcW w:w="1418" w:type="dxa"/>
            <w:vMerge/>
            <w:shd w:val="clear" w:color="auto" w:fill="F2F2F2" w:themeFill="background1" w:themeFillShade="F2"/>
          </w:tcPr>
          <w:p w14:paraId="5867A33A" w14:textId="77777777" w:rsidR="00B25433" w:rsidRPr="00B25433" w:rsidRDefault="00B25433" w:rsidP="008F2CBA">
            <w:pPr>
              <w:spacing w:before="120"/>
              <w:ind w:left="193"/>
              <w:jc w:val="both"/>
            </w:pPr>
          </w:p>
        </w:tc>
        <w:tc>
          <w:tcPr>
            <w:tcW w:w="3964" w:type="dxa"/>
            <w:shd w:val="clear" w:color="auto" w:fill="D9D9D9" w:themeFill="background1" w:themeFillShade="D9"/>
          </w:tcPr>
          <w:p w14:paraId="1AEDD505" w14:textId="77777777" w:rsidR="00B25433" w:rsidRPr="0052752C" w:rsidRDefault="00B25433" w:rsidP="00046A79">
            <w:pPr>
              <w:tabs>
                <w:tab w:val="left" w:pos="1276"/>
              </w:tabs>
              <w:spacing w:before="120" w:after="60"/>
              <w:ind w:left="462" w:hanging="462"/>
              <w:jc w:val="both"/>
              <w:rPr>
                <w:sz w:val="20"/>
              </w:rPr>
            </w:pPr>
            <w:r w:rsidRPr="0052752C">
              <w:rPr>
                <w:sz w:val="20"/>
              </w:rPr>
              <w:t>4.2.5 comply with point UAS.SPEC.100, if the UAS uses certified equipment.</w:t>
            </w:r>
          </w:p>
        </w:tc>
        <w:tc>
          <w:tcPr>
            <w:tcW w:w="3544" w:type="dxa"/>
          </w:tcPr>
          <w:p w14:paraId="3111D857"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 or indicate ‘n/a’.</w:t>
            </w:r>
          </w:p>
        </w:tc>
        <w:tc>
          <w:tcPr>
            <w:tcW w:w="3690" w:type="dxa"/>
          </w:tcPr>
          <w:p w14:paraId="14A54BF0" w14:textId="77777777" w:rsidR="00B25433" w:rsidRPr="0052752C" w:rsidRDefault="00B25433" w:rsidP="008F2CBA">
            <w:pPr>
              <w:pStyle w:val="TableNormal0"/>
              <w:jc w:val="both"/>
              <w:rPr>
                <w:i/>
                <w:iCs/>
                <w:szCs w:val="20"/>
                <w:lang w:val="en-GB"/>
              </w:rPr>
            </w:pPr>
            <w:r w:rsidRPr="0052752C">
              <w:rPr>
                <w:szCs w:val="20"/>
                <w:lang w:val="en-GB"/>
              </w:rPr>
              <w:t>‘I declare compliance.’ or ‘n/a’</w:t>
            </w:r>
          </w:p>
        </w:tc>
      </w:tr>
      <w:tr w:rsidR="00B25433" w:rsidRPr="00B25433" w14:paraId="5C0EE89F" w14:textId="77777777" w:rsidTr="008F2CBA">
        <w:trPr>
          <w:gridAfter w:val="1"/>
          <w:wAfter w:w="47" w:type="dxa"/>
          <w:cantSplit/>
          <w:jc w:val="center"/>
        </w:trPr>
        <w:tc>
          <w:tcPr>
            <w:tcW w:w="1701" w:type="dxa"/>
            <w:vMerge w:val="restart"/>
            <w:shd w:val="clear" w:color="auto" w:fill="808080" w:themeFill="background1" w:themeFillShade="80"/>
          </w:tcPr>
          <w:p w14:paraId="694AE403" w14:textId="77777777" w:rsidR="00B25433" w:rsidRPr="00B25433" w:rsidRDefault="00B25433" w:rsidP="008F2CBA">
            <w:pPr>
              <w:spacing w:before="120"/>
              <w:ind w:left="22"/>
              <w:jc w:val="both"/>
              <w:rPr>
                <w:b/>
                <w:bCs/>
                <w:color w:val="FFFFFF" w:themeColor="background1"/>
              </w:rPr>
            </w:pPr>
            <w:r w:rsidRPr="00B25433">
              <w:rPr>
                <w:b/>
                <w:bCs/>
                <w:color w:val="FFFFFF" w:themeColor="background1"/>
              </w:rPr>
              <w:t>External services</w:t>
            </w:r>
          </w:p>
        </w:tc>
        <w:tc>
          <w:tcPr>
            <w:tcW w:w="1418" w:type="dxa"/>
            <w:vMerge w:val="restart"/>
            <w:shd w:val="clear" w:color="auto" w:fill="D9D9D9" w:themeFill="background1" w:themeFillShade="D9"/>
            <w:vAlign w:val="center"/>
          </w:tcPr>
          <w:p w14:paraId="791A3ADA" w14:textId="77777777" w:rsidR="00B25433" w:rsidRPr="00B25433" w:rsidRDefault="00B25433" w:rsidP="008F2CBA">
            <w:pPr>
              <w:spacing w:before="120"/>
              <w:ind w:left="-57" w:right="-57"/>
              <w:jc w:val="center"/>
            </w:pPr>
            <w:r w:rsidRPr="00B25433">
              <w:t>Self-declaration</w:t>
            </w:r>
          </w:p>
        </w:tc>
        <w:tc>
          <w:tcPr>
            <w:tcW w:w="3964" w:type="dxa"/>
            <w:shd w:val="clear" w:color="auto" w:fill="D9D9D9" w:themeFill="background1" w:themeFillShade="D9"/>
          </w:tcPr>
          <w:p w14:paraId="7E50AF62" w14:textId="77777777" w:rsidR="00B25433" w:rsidRPr="0052752C" w:rsidRDefault="00B25433" w:rsidP="008F2CBA">
            <w:pPr>
              <w:spacing w:before="120" w:after="60"/>
              <w:ind w:left="320" w:hanging="320"/>
              <w:jc w:val="both"/>
              <w:rPr>
                <w:sz w:val="20"/>
              </w:rPr>
            </w:pPr>
            <w:r w:rsidRPr="0052752C">
              <w:rPr>
                <w:sz w:val="20"/>
              </w:rPr>
              <w:t>4.3 The UAS operator should ensure that the level of performance for any externally provided service necessary for the safety of the flight is adequate for the intended operation. The UAS operator should declare that this level of performance is adequately achieved.</w:t>
            </w:r>
          </w:p>
        </w:tc>
        <w:tc>
          <w:tcPr>
            <w:tcW w:w="3544" w:type="dxa"/>
          </w:tcPr>
          <w:p w14:paraId="78653BE8" w14:textId="77777777" w:rsidR="00B25433" w:rsidRPr="0052752C" w:rsidRDefault="00B25433" w:rsidP="008F2CBA">
            <w:pPr>
              <w:pStyle w:val="TableNormal0"/>
              <w:jc w:val="both"/>
              <w:rPr>
                <w:i/>
                <w:iCs/>
                <w:szCs w:val="20"/>
                <w:lang w:val="en-GB"/>
              </w:rPr>
            </w:pPr>
            <w:r w:rsidRPr="0052752C">
              <w:rPr>
                <w:i/>
                <w:iCs/>
                <w:szCs w:val="20"/>
                <w:lang w:val="en-GB"/>
              </w:rPr>
              <w:t>Please describe how this condition is met.</w:t>
            </w:r>
          </w:p>
        </w:tc>
        <w:tc>
          <w:tcPr>
            <w:tcW w:w="3690" w:type="dxa"/>
          </w:tcPr>
          <w:p w14:paraId="5EB8367B" w14:textId="77777777" w:rsidR="00B25433" w:rsidRPr="0052752C" w:rsidRDefault="00B25433" w:rsidP="008F2CBA">
            <w:pPr>
              <w:pStyle w:val="TableNormal0"/>
              <w:jc w:val="both"/>
              <w:rPr>
                <w:szCs w:val="20"/>
                <w:lang w:val="en-GB"/>
              </w:rPr>
            </w:pPr>
            <w:r w:rsidRPr="0052752C">
              <w:rPr>
                <w:szCs w:val="20"/>
                <w:lang w:val="en-GB"/>
              </w:rPr>
              <w:t>‘I declare compliance.’</w:t>
            </w:r>
          </w:p>
        </w:tc>
      </w:tr>
      <w:tr w:rsidR="00B25433" w:rsidRPr="00B25433" w14:paraId="467A4F87" w14:textId="77777777" w:rsidTr="008F2CBA">
        <w:trPr>
          <w:gridAfter w:val="1"/>
          <w:wAfter w:w="47" w:type="dxa"/>
          <w:cantSplit/>
          <w:jc w:val="center"/>
        </w:trPr>
        <w:tc>
          <w:tcPr>
            <w:tcW w:w="1701" w:type="dxa"/>
            <w:vMerge/>
            <w:shd w:val="clear" w:color="auto" w:fill="808080" w:themeFill="background1" w:themeFillShade="80"/>
          </w:tcPr>
          <w:p w14:paraId="42FEF0BB" w14:textId="77777777" w:rsidR="00B25433" w:rsidRPr="00B25433" w:rsidRDefault="00B25433" w:rsidP="008F2CBA">
            <w:pPr>
              <w:spacing w:before="120"/>
              <w:ind w:left="193"/>
              <w:jc w:val="both"/>
            </w:pPr>
          </w:p>
        </w:tc>
        <w:tc>
          <w:tcPr>
            <w:tcW w:w="1418" w:type="dxa"/>
            <w:vMerge/>
            <w:shd w:val="clear" w:color="auto" w:fill="D9D9D9" w:themeFill="background1" w:themeFillShade="D9"/>
          </w:tcPr>
          <w:p w14:paraId="49660F06" w14:textId="77777777" w:rsidR="00B25433" w:rsidRPr="00B25433" w:rsidRDefault="00B25433" w:rsidP="008F2CBA">
            <w:pPr>
              <w:spacing w:before="120"/>
              <w:ind w:left="193"/>
              <w:jc w:val="both"/>
            </w:pPr>
          </w:p>
        </w:tc>
        <w:tc>
          <w:tcPr>
            <w:tcW w:w="3964" w:type="dxa"/>
            <w:shd w:val="clear" w:color="auto" w:fill="D9D9D9" w:themeFill="background1" w:themeFillShade="D9"/>
          </w:tcPr>
          <w:p w14:paraId="6B5B31E4" w14:textId="77777777" w:rsidR="00B25433" w:rsidRPr="0052752C" w:rsidRDefault="00B25433" w:rsidP="008F2CBA">
            <w:pPr>
              <w:spacing w:before="120" w:after="60"/>
              <w:ind w:left="320" w:hanging="320"/>
              <w:jc w:val="both"/>
              <w:rPr>
                <w:sz w:val="20"/>
              </w:rPr>
            </w:pPr>
            <w:r w:rsidRPr="0052752C">
              <w:rPr>
                <w:sz w:val="20"/>
              </w:rPr>
              <w:t>4.4 The UAS operator should define and allocate the roles and responsibilities between the UAS operator and the external service provider(s), if applicable.</w:t>
            </w:r>
          </w:p>
        </w:tc>
        <w:tc>
          <w:tcPr>
            <w:tcW w:w="3544" w:type="dxa"/>
          </w:tcPr>
          <w:p w14:paraId="2495FA6E" w14:textId="77777777" w:rsidR="00B25433" w:rsidRPr="0052752C" w:rsidRDefault="00B25433" w:rsidP="008F2CBA">
            <w:pPr>
              <w:spacing w:before="120" w:after="60"/>
              <w:jc w:val="both"/>
              <w:rPr>
                <w:sz w:val="20"/>
              </w:rPr>
            </w:pPr>
            <w:r w:rsidRPr="0052752C">
              <w:rPr>
                <w:i/>
                <w:iCs/>
                <w:sz w:val="20"/>
              </w:rPr>
              <w:t>Please describe how this condition is met.</w:t>
            </w:r>
          </w:p>
        </w:tc>
        <w:tc>
          <w:tcPr>
            <w:tcW w:w="3690" w:type="dxa"/>
          </w:tcPr>
          <w:p w14:paraId="28B51884" w14:textId="77777777" w:rsidR="00B25433" w:rsidRPr="0052752C" w:rsidRDefault="00B25433" w:rsidP="008F2CBA">
            <w:pPr>
              <w:spacing w:before="120" w:after="60"/>
              <w:jc w:val="both"/>
              <w:rPr>
                <w:sz w:val="20"/>
              </w:rPr>
            </w:pPr>
            <w:r w:rsidRPr="0052752C">
              <w:rPr>
                <w:sz w:val="20"/>
              </w:rPr>
              <w:t>‘I declare compliance.’</w:t>
            </w:r>
          </w:p>
        </w:tc>
      </w:tr>
      <w:tr w:rsidR="00B25433" w:rsidRPr="00B25433" w14:paraId="71F6413D" w14:textId="77777777" w:rsidTr="008F2CBA">
        <w:trPr>
          <w:cantSplit/>
          <w:jc w:val="center"/>
        </w:trPr>
        <w:tc>
          <w:tcPr>
            <w:tcW w:w="14364" w:type="dxa"/>
            <w:gridSpan w:val="6"/>
            <w:shd w:val="clear" w:color="auto" w:fill="808080" w:themeFill="background1" w:themeFillShade="80"/>
          </w:tcPr>
          <w:p w14:paraId="5D49C422" w14:textId="77777777" w:rsidR="00B25433" w:rsidRPr="00B25433" w:rsidRDefault="00B25433" w:rsidP="008F2CBA">
            <w:pPr>
              <w:jc w:val="both"/>
              <w:rPr>
                <w:color w:val="FFFFFF" w:themeColor="background1"/>
              </w:rPr>
            </w:pPr>
            <w:r w:rsidRPr="00B25433">
              <w:rPr>
                <w:b/>
                <w:color w:val="FFFFFF" w:themeColor="background1"/>
              </w:rPr>
              <w:t>5. Conditions for the personnel in charge of duties essential to the UAS operation</w:t>
            </w:r>
          </w:p>
        </w:tc>
      </w:tr>
      <w:tr w:rsidR="00B25433" w:rsidRPr="0052752C" w14:paraId="3FFE70EE" w14:textId="77777777" w:rsidTr="008F2CBA">
        <w:trPr>
          <w:gridAfter w:val="1"/>
          <w:wAfter w:w="47" w:type="dxa"/>
          <w:cantSplit/>
          <w:jc w:val="center"/>
        </w:trPr>
        <w:tc>
          <w:tcPr>
            <w:tcW w:w="1701" w:type="dxa"/>
            <w:vMerge w:val="restart"/>
            <w:shd w:val="clear" w:color="auto" w:fill="808080" w:themeFill="background1" w:themeFillShade="80"/>
          </w:tcPr>
          <w:p w14:paraId="0F31A8CA" w14:textId="77777777" w:rsidR="00B25433" w:rsidRPr="0052752C" w:rsidRDefault="00B25433" w:rsidP="008F2CBA">
            <w:pPr>
              <w:spacing w:before="120"/>
              <w:ind w:left="22"/>
              <w:jc w:val="both"/>
              <w:rPr>
                <w:b/>
                <w:bCs/>
                <w:color w:val="FFFFFF" w:themeColor="background1"/>
                <w:sz w:val="20"/>
              </w:rPr>
            </w:pPr>
            <w:r w:rsidRPr="0052752C">
              <w:rPr>
                <w:b/>
                <w:bCs/>
                <w:color w:val="FFFFFF" w:themeColor="background1"/>
                <w:sz w:val="20"/>
              </w:rPr>
              <w:t>General</w:t>
            </w:r>
          </w:p>
        </w:tc>
        <w:tc>
          <w:tcPr>
            <w:tcW w:w="1418" w:type="dxa"/>
            <w:vMerge w:val="restart"/>
            <w:shd w:val="clear" w:color="auto" w:fill="D9D9D9" w:themeFill="background1" w:themeFillShade="D9"/>
            <w:vAlign w:val="center"/>
          </w:tcPr>
          <w:p w14:paraId="7F2508F3" w14:textId="77777777" w:rsidR="00B25433" w:rsidRPr="0052752C" w:rsidRDefault="00B25433" w:rsidP="008F2CBA">
            <w:pPr>
              <w:spacing w:before="120"/>
              <w:ind w:left="-57" w:right="-57"/>
              <w:jc w:val="center"/>
              <w:rPr>
                <w:sz w:val="20"/>
              </w:rPr>
            </w:pPr>
            <w:r w:rsidRPr="0052752C">
              <w:rPr>
                <w:sz w:val="20"/>
              </w:rPr>
              <w:t>Self-declaration</w:t>
            </w:r>
          </w:p>
        </w:tc>
        <w:tc>
          <w:tcPr>
            <w:tcW w:w="3964" w:type="dxa"/>
            <w:shd w:val="clear" w:color="auto" w:fill="D9D9D9" w:themeFill="background1" w:themeFillShade="D9"/>
          </w:tcPr>
          <w:p w14:paraId="4AD53BA0" w14:textId="77777777" w:rsidR="00B25433" w:rsidRPr="0052752C" w:rsidRDefault="00B25433" w:rsidP="00046A79">
            <w:pPr>
              <w:pStyle w:val="ListLevel1"/>
              <w:tabs>
                <w:tab w:val="clear" w:pos="567"/>
                <w:tab w:val="left" w:pos="320"/>
              </w:tabs>
              <w:spacing w:before="120" w:afterLines="60" w:after="144" w:line="240" w:lineRule="auto"/>
              <w:ind w:left="322" w:hanging="322"/>
              <w:rPr>
                <w:sz w:val="20"/>
                <w:szCs w:val="20"/>
                <w:lang w:val="en-GB"/>
              </w:rPr>
            </w:pPr>
            <w:r w:rsidRPr="0052752C">
              <w:rPr>
                <w:sz w:val="20"/>
                <w:szCs w:val="20"/>
                <w:lang w:val="en-GB"/>
              </w:rPr>
              <w:t xml:space="preserve">5.1 The UAS operator should ensure that all personnel in charge of duties essential to the UAS operation are provided with competency-based theoretical and practical training specific to their duties, which consists of theoretical elements defined in AMC1 UAS.SPEC.050(1)(d) and practical elements defined in AMC2 UAS.SPEC.050(1)(d). </w:t>
            </w:r>
          </w:p>
        </w:tc>
        <w:tc>
          <w:tcPr>
            <w:tcW w:w="3544" w:type="dxa"/>
            <w:shd w:val="clear" w:color="auto" w:fill="auto"/>
          </w:tcPr>
          <w:p w14:paraId="715D51F2" w14:textId="77777777" w:rsidR="00B25433" w:rsidRPr="0052752C" w:rsidRDefault="00B25433" w:rsidP="008F2CBA">
            <w:pPr>
              <w:pStyle w:val="TableNormal0"/>
              <w:jc w:val="both"/>
              <w:rPr>
                <w:i/>
                <w:iCs/>
                <w:szCs w:val="20"/>
                <w:lang w:val="en-GB"/>
              </w:rPr>
            </w:pPr>
            <w:r w:rsidRPr="0052752C">
              <w:rPr>
                <w:i/>
                <w:iCs/>
                <w:szCs w:val="20"/>
                <w:lang w:val="en-GB"/>
              </w:rPr>
              <w:t>Please describe how this condition is met.</w:t>
            </w:r>
          </w:p>
        </w:tc>
        <w:tc>
          <w:tcPr>
            <w:tcW w:w="3690" w:type="dxa"/>
            <w:shd w:val="clear" w:color="auto" w:fill="auto"/>
          </w:tcPr>
          <w:p w14:paraId="241DB58A" w14:textId="77777777" w:rsidR="00B25433" w:rsidRPr="0052752C" w:rsidRDefault="00B25433" w:rsidP="008F2CBA">
            <w:pPr>
              <w:pStyle w:val="TableNormal0"/>
              <w:spacing w:after="120"/>
              <w:jc w:val="both"/>
              <w:rPr>
                <w:szCs w:val="20"/>
                <w:lang w:val="en-GB"/>
              </w:rPr>
            </w:pPr>
            <w:r w:rsidRPr="0052752C">
              <w:rPr>
                <w:szCs w:val="20"/>
                <w:lang w:val="en-GB"/>
              </w:rPr>
              <w:t>‘I declare compliance.</w:t>
            </w:r>
          </w:p>
          <w:p w14:paraId="22CA3618" w14:textId="77777777" w:rsidR="00B25433" w:rsidRPr="0052752C" w:rsidRDefault="00B25433" w:rsidP="008F2CBA">
            <w:pPr>
              <w:pStyle w:val="TableNormal0"/>
              <w:spacing w:after="120"/>
              <w:jc w:val="both"/>
              <w:rPr>
                <w:szCs w:val="20"/>
                <w:lang w:val="en-GB"/>
              </w:rPr>
            </w:pPr>
            <w:r w:rsidRPr="0052752C">
              <w:rPr>
                <w:szCs w:val="20"/>
                <w:lang w:val="en-GB"/>
              </w:rPr>
              <w:t>Evidence of training is available for inspection at the request of the competent authority or its authorised representative.</w:t>
            </w:r>
          </w:p>
          <w:p w14:paraId="4289EAB8" w14:textId="77777777" w:rsidR="00B25433" w:rsidRPr="0052752C" w:rsidRDefault="00B25433" w:rsidP="008F2CBA">
            <w:pPr>
              <w:pStyle w:val="TableNormal0"/>
              <w:spacing w:after="120"/>
              <w:jc w:val="both"/>
              <w:rPr>
                <w:i/>
                <w:iCs/>
                <w:szCs w:val="20"/>
                <w:lang w:val="en-GB"/>
              </w:rPr>
            </w:pPr>
            <w:r w:rsidRPr="0052752C">
              <w:rPr>
                <w:szCs w:val="20"/>
                <w:lang w:val="en-GB"/>
              </w:rPr>
              <w:t>The training programme is documented in the OM.’</w:t>
            </w:r>
          </w:p>
        </w:tc>
      </w:tr>
      <w:tr w:rsidR="00B25433" w:rsidRPr="0052752C" w14:paraId="484D8674" w14:textId="77777777" w:rsidTr="008F2CBA">
        <w:trPr>
          <w:gridAfter w:val="1"/>
          <w:wAfter w:w="47" w:type="dxa"/>
          <w:cantSplit/>
          <w:jc w:val="center"/>
        </w:trPr>
        <w:tc>
          <w:tcPr>
            <w:tcW w:w="1701" w:type="dxa"/>
            <w:vMerge/>
            <w:shd w:val="clear" w:color="auto" w:fill="808080" w:themeFill="background1" w:themeFillShade="80"/>
          </w:tcPr>
          <w:p w14:paraId="1F3F3D5E" w14:textId="77777777" w:rsidR="00B25433" w:rsidRPr="0052752C" w:rsidRDefault="00B25433" w:rsidP="008F2CBA">
            <w:pPr>
              <w:spacing w:before="120"/>
              <w:ind w:left="193"/>
              <w:jc w:val="both"/>
              <w:rPr>
                <w:b/>
                <w:bCs/>
                <w:color w:val="FFFFFF" w:themeColor="background1"/>
                <w:sz w:val="20"/>
              </w:rPr>
            </w:pPr>
          </w:p>
        </w:tc>
        <w:tc>
          <w:tcPr>
            <w:tcW w:w="1418" w:type="dxa"/>
            <w:vMerge/>
            <w:shd w:val="clear" w:color="auto" w:fill="D9D9D9" w:themeFill="background1" w:themeFillShade="D9"/>
          </w:tcPr>
          <w:p w14:paraId="58220FFF"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2DCC831A" w14:textId="77777777" w:rsidR="00B25433" w:rsidRPr="0052752C" w:rsidRDefault="00B25433" w:rsidP="00046A79">
            <w:pPr>
              <w:pStyle w:val="ListLevel1"/>
              <w:tabs>
                <w:tab w:val="clear" w:pos="567"/>
                <w:tab w:val="left" w:pos="320"/>
              </w:tabs>
              <w:spacing w:before="120" w:afterLines="60" w:after="144" w:line="240" w:lineRule="auto"/>
              <w:ind w:left="322" w:hanging="322"/>
              <w:rPr>
                <w:sz w:val="20"/>
                <w:szCs w:val="20"/>
                <w:lang w:val="en-GB"/>
              </w:rPr>
            </w:pPr>
            <w:r w:rsidRPr="0052752C">
              <w:rPr>
                <w:sz w:val="20"/>
                <w:szCs w:val="20"/>
                <w:lang w:val="en-GB"/>
              </w:rPr>
              <w:t>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tcPr>
          <w:p w14:paraId="19CE51A4" w14:textId="77777777" w:rsidR="00B25433" w:rsidRPr="0052752C" w:rsidRDefault="00B25433" w:rsidP="008F2CBA">
            <w:pPr>
              <w:pStyle w:val="TableNormal0"/>
              <w:jc w:val="both"/>
              <w:rPr>
                <w:i/>
                <w:iCs/>
                <w:szCs w:val="20"/>
                <w:lang w:val="en-GB"/>
              </w:rPr>
            </w:pPr>
            <w:r w:rsidRPr="0052752C">
              <w:rPr>
                <w:i/>
                <w:iCs/>
                <w:szCs w:val="20"/>
                <w:lang w:val="en-GB"/>
              </w:rPr>
              <w:t>Please describe how this condition is met.</w:t>
            </w:r>
          </w:p>
        </w:tc>
        <w:tc>
          <w:tcPr>
            <w:tcW w:w="3690" w:type="dxa"/>
          </w:tcPr>
          <w:p w14:paraId="1B1EC836" w14:textId="77777777" w:rsidR="00B25433" w:rsidRPr="0052752C" w:rsidRDefault="00B25433" w:rsidP="008F2CBA">
            <w:pPr>
              <w:pStyle w:val="TableNormal0"/>
              <w:rPr>
                <w:szCs w:val="20"/>
                <w:lang w:val="en-GB"/>
              </w:rPr>
            </w:pPr>
            <w:r w:rsidRPr="0052752C">
              <w:rPr>
                <w:szCs w:val="20"/>
                <w:lang w:val="en-GB"/>
              </w:rPr>
              <w:t>‘I declare compliance.</w:t>
            </w:r>
          </w:p>
          <w:p w14:paraId="06F38BF9" w14:textId="77777777" w:rsidR="00B25433" w:rsidRPr="0052752C" w:rsidRDefault="00B25433" w:rsidP="008F2CBA">
            <w:pPr>
              <w:pStyle w:val="TableNormal0"/>
              <w:spacing w:before="120"/>
              <w:jc w:val="both"/>
              <w:rPr>
                <w:i/>
                <w:iCs/>
                <w:szCs w:val="20"/>
                <w:lang w:val="en-GB"/>
              </w:rPr>
            </w:pPr>
            <w:r w:rsidRPr="0052752C">
              <w:rPr>
                <w:szCs w:val="20"/>
                <w:lang w:val="en-GB"/>
              </w:rPr>
              <w:t>Record-keeping data is available for inspection at the request of the competent authority.’</w:t>
            </w:r>
          </w:p>
        </w:tc>
      </w:tr>
      <w:tr w:rsidR="00B25433" w:rsidRPr="0052752C" w14:paraId="3707B2BD" w14:textId="77777777" w:rsidTr="008F2CBA">
        <w:trPr>
          <w:gridAfter w:val="1"/>
          <w:wAfter w:w="47" w:type="dxa"/>
          <w:cantSplit/>
          <w:jc w:val="center"/>
        </w:trPr>
        <w:tc>
          <w:tcPr>
            <w:tcW w:w="1701" w:type="dxa"/>
            <w:vMerge w:val="restart"/>
            <w:shd w:val="clear" w:color="auto" w:fill="808080" w:themeFill="background1" w:themeFillShade="80"/>
          </w:tcPr>
          <w:p w14:paraId="612BF66B" w14:textId="77777777" w:rsidR="00B25433" w:rsidRPr="0052752C" w:rsidRDefault="00B25433" w:rsidP="008F2CBA">
            <w:pPr>
              <w:spacing w:before="120"/>
              <w:ind w:left="22"/>
              <w:jc w:val="both"/>
              <w:rPr>
                <w:b/>
                <w:bCs/>
                <w:color w:val="FFFFFF" w:themeColor="background1"/>
                <w:sz w:val="20"/>
              </w:rPr>
            </w:pPr>
            <w:r w:rsidRPr="0052752C">
              <w:rPr>
                <w:b/>
                <w:bCs/>
                <w:color w:val="FFFFFF" w:themeColor="background1"/>
                <w:sz w:val="20"/>
              </w:rPr>
              <w:t>Remote pilot</w:t>
            </w:r>
          </w:p>
        </w:tc>
        <w:tc>
          <w:tcPr>
            <w:tcW w:w="1418" w:type="dxa"/>
            <w:vMerge w:val="restart"/>
            <w:shd w:val="clear" w:color="auto" w:fill="D9D9D9" w:themeFill="background1" w:themeFillShade="D9"/>
            <w:vAlign w:val="center"/>
          </w:tcPr>
          <w:p w14:paraId="6E993E63" w14:textId="77777777" w:rsidR="00B25433" w:rsidRPr="0052752C" w:rsidRDefault="00B25433" w:rsidP="008F2CBA">
            <w:pPr>
              <w:spacing w:before="120"/>
              <w:ind w:left="-57" w:right="-57"/>
              <w:jc w:val="center"/>
              <w:rPr>
                <w:sz w:val="20"/>
              </w:rPr>
            </w:pPr>
            <w:r w:rsidRPr="0052752C">
              <w:rPr>
                <w:sz w:val="20"/>
              </w:rPr>
              <w:t>Self-declaration</w:t>
            </w:r>
          </w:p>
        </w:tc>
        <w:tc>
          <w:tcPr>
            <w:tcW w:w="3964" w:type="dxa"/>
            <w:shd w:val="clear" w:color="auto" w:fill="D9D9D9" w:themeFill="background1" w:themeFillShade="D9"/>
          </w:tcPr>
          <w:p w14:paraId="07FB3BCD" w14:textId="77777777" w:rsidR="00B25433" w:rsidRPr="0052752C" w:rsidRDefault="00B25433" w:rsidP="00046A79">
            <w:pPr>
              <w:pStyle w:val="ListLevel1"/>
              <w:tabs>
                <w:tab w:val="clear" w:pos="567"/>
                <w:tab w:val="left" w:pos="462"/>
              </w:tabs>
              <w:spacing w:before="120" w:afterLines="60" w:after="144" w:line="240" w:lineRule="auto"/>
              <w:ind w:left="464" w:hanging="464"/>
              <w:rPr>
                <w:sz w:val="20"/>
                <w:szCs w:val="20"/>
                <w:lang w:val="en-GB"/>
              </w:rPr>
            </w:pPr>
            <w:r w:rsidRPr="0052752C">
              <w:rPr>
                <w:sz w:val="20"/>
                <w:szCs w:val="20"/>
                <w:lang w:val="en-GB"/>
              </w:rPr>
              <w:t>5.3</w:t>
            </w:r>
            <w:r w:rsidRPr="0052752C">
              <w:rPr>
                <w:sz w:val="20"/>
                <w:szCs w:val="20"/>
                <w:lang w:val="en-GB"/>
              </w:rPr>
              <w:tab/>
              <w:t xml:space="preserve">The remote pilot has the authority to cancel or delay any or all flight operations under the following conditions: </w:t>
            </w:r>
          </w:p>
        </w:tc>
        <w:tc>
          <w:tcPr>
            <w:tcW w:w="3544" w:type="dxa"/>
          </w:tcPr>
          <w:p w14:paraId="4C31E73C"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3180D8BE" w14:textId="77777777" w:rsidR="00B25433" w:rsidRPr="0052752C" w:rsidRDefault="00B25433" w:rsidP="008F2CBA">
            <w:pPr>
              <w:pStyle w:val="TableNormal0"/>
              <w:jc w:val="both"/>
              <w:rPr>
                <w:szCs w:val="20"/>
                <w:lang w:val="en-GB"/>
              </w:rPr>
            </w:pPr>
            <w:r w:rsidRPr="0052752C">
              <w:rPr>
                <w:szCs w:val="20"/>
                <w:lang w:val="en-GB"/>
              </w:rPr>
              <w:t>‘I declare compliance.’</w:t>
            </w:r>
          </w:p>
        </w:tc>
      </w:tr>
      <w:tr w:rsidR="00B25433" w:rsidRPr="0052752C" w14:paraId="1120B618" w14:textId="77777777" w:rsidTr="008F2CBA">
        <w:trPr>
          <w:gridAfter w:val="1"/>
          <w:wAfter w:w="47" w:type="dxa"/>
          <w:cantSplit/>
          <w:jc w:val="center"/>
        </w:trPr>
        <w:tc>
          <w:tcPr>
            <w:tcW w:w="1701" w:type="dxa"/>
            <w:vMerge/>
            <w:shd w:val="clear" w:color="auto" w:fill="808080" w:themeFill="background1" w:themeFillShade="80"/>
          </w:tcPr>
          <w:p w14:paraId="3D60BB9A"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4309CC9A"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69FAF8A0" w14:textId="77777777" w:rsidR="00B25433" w:rsidRPr="0052752C" w:rsidRDefault="00B25433" w:rsidP="00046A79">
            <w:pPr>
              <w:pStyle w:val="ListLevel2"/>
              <w:tabs>
                <w:tab w:val="clear" w:pos="567"/>
                <w:tab w:val="left" w:pos="462"/>
                <w:tab w:val="left" w:pos="1560"/>
                <w:tab w:val="left" w:pos="1843"/>
              </w:tabs>
              <w:spacing w:before="120" w:afterLines="60" w:after="144" w:line="240" w:lineRule="auto"/>
              <w:ind w:left="462" w:hanging="425"/>
              <w:rPr>
                <w:sz w:val="20"/>
                <w:szCs w:val="20"/>
                <w:lang w:val="en-GB"/>
              </w:rPr>
            </w:pPr>
            <w:r w:rsidRPr="0052752C">
              <w:rPr>
                <w:sz w:val="20"/>
                <w:szCs w:val="20"/>
                <w:lang w:val="en-GB"/>
              </w:rPr>
              <w:t>5.3.1</w:t>
            </w:r>
            <w:r w:rsidRPr="0052752C">
              <w:rPr>
                <w:sz w:val="20"/>
                <w:szCs w:val="20"/>
                <w:lang w:val="en-GB"/>
              </w:rPr>
              <w:tab/>
              <w:t>the safety of persons is jeopardised;</w:t>
            </w:r>
          </w:p>
        </w:tc>
        <w:tc>
          <w:tcPr>
            <w:tcW w:w="3544" w:type="dxa"/>
          </w:tcPr>
          <w:p w14:paraId="5C20F34E"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7722E7BA" w14:textId="77777777" w:rsidR="00B25433" w:rsidRPr="0052752C" w:rsidRDefault="00B25433" w:rsidP="008F2CBA">
            <w:pPr>
              <w:pStyle w:val="TableNormal0"/>
              <w:jc w:val="both"/>
              <w:rPr>
                <w:szCs w:val="20"/>
                <w:lang w:val="en-GB"/>
              </w:rPr>
            </w:pPr>
            <w:r w:rsidRPr="0052752C">
              <w:rPr>
                <w:szCs w:val="20"/>
                <w:lang w:val="en-GB"/>
              </w:rPr>
              <w:t>‘I declare compliance.’</w:t>
            </w:r>
          </w:p>
        </w:tc>
      </w:tr>
      <w:tr w:rsidR="00B25433" w:rsidRPr="0052752C" w14:paraId="33ACCDEF" w14:textId="77777777" w:rsidTr="008F2CBA">
        <w:trPr>
          <w:gridAfter w:val="1"/>
          <w:wAfter w:w="47" w:type="dxa"/>
          <w:cantSplit/>
          <w:jc w:val="center"/>
        </w:trPr>
        <w:tc>
          <w:tcPr>
            <w:tcW w:w="1701" w:type="dxa"/>
            <w:vMerge/>
            <w:shd w:val="clear" w:color="auto" w:fill="808080" w:themeFill="background1" w:themeFillShade="80"/>
          </w:tcPr>
          <w:p w14:paraId="2EF6835F"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421AA662"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136DD366" w14:textId="77777777" w:rsidR="00B25433" w:rsidRPr="0052752C" w:rsidRDefault="00B25433" w:rsidP="00046A79">
            <w:pPr>
              <w:pStyle w:val="ListLevel2"/>
              <w:tabs>
                <w:tab w:val="clear" w:pos="567"/>
                <w:tab w:val="left" w:pos="462"/>
                <w:tab w:val="left" w:pos="1560"/>
                <w:tab w:val="left" w:pos="1843"/>
              </w:tabs>
              <w:spacing w:before="120" w:afterLines="60" w:after="144" w:line="240" w:lineRule="auto"/>
              <w:ind w:left="462" w:hanging="425"/>
              <w:rPr>
                <w:sz w:val="20"/>
                <w:szCs w:val="20"/>
                <w:lang w:val="en-GB"/>
              </w:rPr>
            </w:pPr>
            <w:r w:rsidRPr="0052752C">
              <w:rPr>
                <w:sz w:val="20"/>
                <w:szCs w:val="20"/>
                <w:lang w:val="en-GB"/>
              </w:rPr>
              <w:t>5.3.2</w:t>
            </w:r>
            <w:r w:rsidRPr="0052752C">
              <w:rPr>
                <w:sz w:val="20"/>
                <w:szCs w:val="20"/>
                <w:lang w:val="en-GB"/>
              </w:rPr>
              <w:tab/>
              <w:t xml:space="preserve">property on the ground is jeopardised; </w:t>
            </w:r>
          </w:p>
        </w:tc>
        <w:tc>
          <w:tcPr>
            <w:tcW w:w="3544" w:type="dxa"/>
          </w:tcPr>
          <w:p w14:paraId="7753A2B4"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5E95CB80" w14:textId="77777777" w:rsidR="00B25433" w:rsidRPr="0052752C" w:rsidRDefault="00B25433" w:rsidP="008F2CBA">
            <w:pPr>
              <w:pStyle w:val="TableNormal0"/>
              <w:jc w:val="both"/>
              <w:rPr>
                <w:szCs w:val="20"/>
                <w:lang w:val="en-GB"/>
              </w:rPr>
            </w:pPr>
            <w:r w:rsidRPr="0052752C">
              <w:rPr>
                <w:szCs w:val="20"/>
                <w:lang w:val="en-GB"/>
              </w:rPr>
              <w:t>‘I declare compliance.’</w:t>
            </w:r>
          </w:p>
        </w:tc>
      </w:tr>
      <w:tr w:rsidR="00B25433" w:rsidRPr="0052752C" w14:paraId="4CFE3D55" w14:textId="77777777" w:rsidTr="008F2CBA">
        <w:trPr>
          <w:gridAfter w:val="1"/>
          <w:wAfter w:w="47" w:type="dxa"/>
          <w:cantSplit/>
          <w:jc w:val="center"/>
        </w:trPr>
        <w:tc>
          <w:tcPr>
            <w:tcW w:w="1701" w:type="dxa"/>
            <w:vMerge/>
            <w:shd w:val="clear" w:color="auto" w:fill="808080" w:themeFill="background1" w:themeFillShade="80"/>
          </w:tcPr>
          <w:p w14:paraId="07651AE7"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4CC5B18F"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5739AA24" w14:textId="77777777" w:rsidR="00B25433" w:rsidRPr="0052752C" w:rsidRDefault="00B25433" w:rsidP="00046A79">
            <w:pPr>
              <w:pStyle w:val="ListLevel2"/>
              <w:tabs>
                <w:tab w:val="clear" w:pos="567"/>
                <w:tab w:val="left" w:pos="462"/>
                <w:tab w:val="left" w:pos="1560"/>
                <w:tab w:val="left" w:pos="1843"/>
              </w:tabs>
              <w:spacing w:before="120" w:afterLines="60" w:after="144" w:line="240" w:lineRule="auto"/>
              <w:ind w:left="462" w:hanging="425"/>
              <w:rPr>
                <w:sz w:val="20"/>
                <w:szCs w:val="20"/>
                <w:lang w:val="en-GB"/>
              </w:rPr>
            </w:pPr>
            <w:r w:rsidRPr="0052752C">
              <w:rPr>
                <w:sz w:val="20"/>
                <w:szCs w:val="20"/>
                <w:lang w:val="en-GB"/>
              </w:rPr>
              <w:t>5.3.3</w:t>
            </w:r>
            <w:r w:rsidRPr="0052752C">
              <w:rPr>
                <w:sz w:val="20"/>
                <w:szCs w:val="20"/>
                <w:lang w:val="en-GB"/>
              </w:rPr>
              <w:tab/>
              <w:t>other airspace users are in jeopardy;</w:t>
            </w:r>
          </w:p>
        </w:tc>
        <w:tc>
          <w:tcPr>
            <w:tcW w:w="3544" w:type="dxa"/>
          </w:tcPr>
          <w:p w14:paraId="5A411632"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0DFD6451" w14:textId="77777777" w:rsidR="00B25433" w:rsidRPr="0052752C" w:rsidRDefault="00B25433" w:rsidP="008F2CBA">
            <w:pPr>
              <w:pStyle w:val="TableNormal0"/>
              <w:jc w:val="both"/>
              <w:rPr>
                <w:szCs w:val="20"/>
                <w:lang w:val="en-GB"/>
              </w:rPr>
            </w:pPr>
            <w:r w:rsidRPr="0052752C">
              <w:rPr>
                <w:szCs w:val="20"/>
                <w:lang w:val="en-GB"/>
              </w:rPr>
              <w:t>‘I declare compliance.’</w:t>
            </w:r>
          </w:p>
        </w:tc>
      </w:tr>
      <w:tr w:rsidR="00B25433" w:rsidRPr="0052752C" w14:paraId="34016295" w14:textId="77777777" w:rsidTr="008F2CBA">
        <w:trPr>
          <w:gridAfter w:val="1"/>
          <w:wAfter w:w="47" w:type="dxa"/>
          <w:cantSplit/>
          <w:jc w:val="center"/>
        </w:trPr>
        <w:tc>
          <w:tcPr>
            <w:tcW w:w="1701" w:type="dxa"/>
            <w:vMerge/>
            <w:shd w:val="clear" w:color="auto" w:fill="808080" w:themeFill="background1" w:themeFillShade="80"/>
          </w:tcPr>
          <w:p w14:paraId="5083D1C6"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6C138858"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44629BFE" w14:textId="77777777" w:rsidR="00B25433" w:rsidRPr="0052752C" w:rsidRDefault="00B25433" w:rsidP="00046A79">
            <w:pPr>
              <w:pStyle w:val="ListLevel2"/>
              <w:tabs>
                <w:tab w:val="clear" w:pos="567"/>
                <w:tab w:val="left" w:pos="462"/>
                <w:tab w:val="left" w:pos="1560"/>
                <w:tab w:val="left" w:pos="1843"/>
              </w:tabs>
              <w:spacing w:before="120" w:afterLines="60" w:after="144" w:line="240" w:lineRule="auto"/>
              <w:ind w:left="462" w:hanging="425"/>
              <w:rPr>
                <w:sz w:val="20"/>
                <w:szCs w:val="20"/>
                <w:lang w:val="en-GB"/>
              </w:rPr>
            </w:pPr>
            <w:r w:rsidRPr="0052752C">
              <w:rPr>
                <w:sz w:val="20"/>
                <w:szCs w:val="20"/>
                <w:lang w:val="en-GB"/>
              </w:rPr>
              <w:t>5.3.4</w:t>
            </w:r>
            <w:r w:rsidRPr="0052752C">
              <w:rPr>
                <w:sz w:val="20"/>
                <w:szCs w:val="20"/>
                <w:lang w:val="en-GB"/>
              </w:rPr>
              <w:tab/>
              <w:t xml:space="preserve">there is a violation of the terms of the operational authorisation. </w:t>
            </w:r>
          </w:p>
        </w:tc>
        <w:tc>
          <w:tcPr>
            <w:tcW w:w="3544" w:type="dxa"/>
          </w:tcPr>
          <w:p w14:paraId="16073B37"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2E775B96" w14:textId="77777777" w:rsidR="00B25433" w:rsidRPr="0052752C" w:rsidRDefault="00B25433" w:rsidP="008F2CBA">
            <w:pPr>
              <w:pStyle w:val="TableNormal0"/>
              <w:jc w:val="both"/>
              <w:rPr>
                <w:szCs w:val="20"/>
                <w:lang w:val="en-GB"/>
              </w:rPr>
            </w:pPr>
            <w:r w:rsidRPr="0052752C">
              <w:rPr>
                <w:szCs w:val="20"/>
                <w:lang w:val="en-GB"/>
              </w:rPr>
              <w:t>‘I declare compliance.’</w:t>
            </w:r>
          </w:p>
        </w:tc>
      </w:tr>
      <w:tr w:rsidR="00B25433" w:rsidRPr="0052752C" w14:paraId="69044A00" w14:textId="77777777" w:rsidTr="008F2CBA">
        <w:trPr>
          <w:gridAfter w:val="1"/>
          <w:wAfter w:w="47" w:type="dxa"/>
          <w:cantSplit/>
          <w:jc w:val="center"/>
        </w:trPr>
        <w:tc>
          <w:tcPr>
            <w:tcW w:w="1701" w:type="dxa"/>
            <w:vMerge/>
            <w:shd w:val="clear" w:color="auto" w:fill="808080" w:themeFill="background1" w:themeFillShade="80"/>
          </w:tcPr>
          <w:p w14:paraId="342FC6D8"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27EC28B5"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29E2723C" w14:textId="77777777" w:rsidR="00B25433" w:rsidRPr="0052752C" w:rsidRDefault="00B25433" w:rsidP="008F2CBA">
            <w:pPr>
              <w:pStyle w:val="ListLevel2"/>
              <w:tabs>
                <w:tab w:val="clear" w:pos="567"/>
                <w:tab w:val="left" w:pos="1560"/>
                <w:tab w:val="left" w:pos="1843"/>
              </w:tabs>
              <w:spacing w:before="120" w:afterLines="60" w:after="144" w:line="240" w:lineRule="auto"/>
              <w:ind w:left="462" w:hanging="457"/>
              <w:rPr>
                <w:sz w:val="20"/>
                <w:szCs w:val="20"/>
                <w:lang w:val="en-GB"/>
              </w:rPr>
            </w:pPr>
            <w:r w:rsidRPr="0052752C">
              <w:rPr>
                <w:sz w:val="20"/>
                <w:szCs w:val="20"/>
                <w:lang w:val="en-GB"/>
              </w:rPr>
              <w:t>5.4</w:t>
            </w:r>
            <w:r w:rsidRPr="0052752C">
              <w:rPr>
                <w:sz w:val="20"/>
                <w:szCs w:val="20"/>
                <w:lang w:val="en-GB"/>
              </w:rPr>
              <w:tab/>
              <w:t>The remote pilot should:</w:t>
            </w:r>
          </w:p>
        </w:tc>
        <w:tc>
          <w:tcPr>
            <w:tcW w:w="3544" w:type="dxa"/>
          </w:tcPr>
          <w:p w14:paraId="6F453066" w14:textId="77777777" w:rsidR="00B25433" w:rsidRPr="0052752C" w:rsidRDefault="00B25433" w:rsidP="008F2CBA">
            <w:pPr>
              <w:pStyle w:val="TableNormal0"/>
              <w:jc w:val="both"/>
              <w:rPr>
                <w:i/>
                <w:iCs/>
                <w:szCs w:val="20"/>
                <w:lang w:val="en-GB"/>
              </w:rPr>
            </w:pPr>
          </w:p>
        </w:tc>
        <w:tc>
          <w:tcPr>
            <w:tcW w:w="3690" w:type="dxa"/>
          </w:tcPr>
          <w:p w14:paraId="4C5EB9A2" w14:textId="77777777" w:rsidR="00B25433" w:rsidRPr="0052752C" w:rsidRDefault="00B25433" w:rsidP="008F2CBA">
            <w:pPr>
              <w:pStyle w:val="TableNormal0"/>
              <w:jc w:val="both"/>
              <w:rPr>
                <w:i/>
                <w:iCs/>
                <w:szCs w:val="20"/>
                <w:lang w:val="en-GB"/>
              </w:rPr>
            </w:pPr>
          </w:p>
        </w:tc>
      </w:tr>
      <w:tr w:rsidR="00B25433" w:rsidRPr="0052752C" w14:paraId="032F1E70" w14:textId="77777777" w:rsidTr="008F2CBA">
        <w:trPr>
          <w:gridAfter w:val="1"/>
          <w:wAfter w:w="47" w:type="dxa"/>
          <w:cantSplit/>
          <w:jc w:val="center"/>
        </w:trPr>
        <w:tc>
          <w:tcPr>
            <w:tcW w:w="1701" w:type="dxa"/>
            <w:vMerge/>
            <w:shd w:val="clear" w:color="auto" w:fill="808080" w:themeFill="background1" w:themeFillShade="80"/>
          </w:tcPr>
          <w:p w14:paraId="6497CD25"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2EA5FAE8"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3097506D" w14:textId="24BFE6EA" w:rsidR="00B25433" w:rsidRPr="0052752C" w:rsidRDefault="00B25433" w:rsidP="00046A79">
            <w:pPr>
              <w:pStyle w:val="ListLevel2"/>
              <w:tabs>
                <w:tab w:val="clear" w:pos="567"/>
              </w:tabs>
              <w:spacing w:before="120" w:afterLines="60" w:after="144" w:line="240" w:lineRule="auto"/>
              <w:ind w:left="462" w:hanging="462"/>
              <w:rPr>
                <w:sz w:val="20"/>
                <w:szCs w:val="20"/>
                <w:lang w:val="en-GB"/>
              </w:rPr>
            </w:pPr>
            <w:r w:rsidRPr="0052752C">
              <w:rPr>
                <w:sz w:val="20"/>
                <w:szCs w:val="20"/>
                <w:lang w:val="en-GB"/>
              </w:rPr>
              <w:t>5.4.1</w:t>
            </w:r>
            <w:r w:rsidR="00046A79">
              <w:rPr>
                <w:sz w:val="20"/>
                <w:szCs w:val="20"/>
                <w:lang w:val="en-GB"/>
              </w:rPr>
              <w:t xml:space="preserve"> </w:t>
            </w:r>
            <w:r w:rsidRPr="0052752C">
              <w:rPr>
                <w:sz w:val="20"/>
                <w:szCs w:val="20"/>
                <w:lang w:val="en-GB"/>
              </w:rPr>
              <w:t>not perform any duties under the influence of psychoactive substances or alcohol, or when they are unfit to perform their tasks due to injury, fatigue, medication, sickness or other causes;</w:t>
            </w:r>
          </w:p>
        </w:tc>
        <w:tc>
          <w:tcPr>
            <w:tcW w:w="3544" w:type="dxa"/>
          </w:tcPr>
          <w:p w14:paraId="37F53DA4"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564A8076" w14:textId="77777777" w:rsidR="00B25433" w:rsidRPr="0052752C" w:rsidRDefault="00B25433" w:rsidP="008F2CBA">
            <w:pPr>
              <w:pStyle w:val="TableNormal0"/>
              <w:jc w:val="both"/>
              <w:rPr>
                <w:i/>
                <w:iCs/>
                <w:szCs w:val="20"/>
                <w:lang w:val="en-GB"/>
              </w:rPr>
            </w:pPr>
            <w:r w:rsidRPr="0052752C">
              <w:rPr>
                <w:szCs w:val="20"/>
                <w:lang w:val="en-GB"/>
              </w:rPr>
              <w:t>‘I declare compliance.’</w:t>
            </w:r>
          </w:p>
        </w:tc>
      </w:tr>
      <w:tr w:rsidR="00B25433" w:rsidRPr="0052752C" w14:paraId="59FEE949" w14:textId="77777777" w:rsidTr="008F2CBA">
        <w:trPr>
          <w:gridAfter w:val="1"/>
          <w:wAfter w:w="47" w:type="dxa"/>
          <w:cantSplit/>
          <w:jc w:val="center"/>
        </w:trPr>
        <w:tc>
          <w:tcPr>
            <w:tcW w:w="1701" w:type="dxa"/>
            <w:vMerge/>
            <w:shd w:val="clear" w:color="auto" w:fill="808080" w:themeFill="background1" w:themeFillShade="80"/>
          </w:tcPr>
          <w:p w14:paraId="41AF73EC"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02FEF849"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0A87C0F2" w14:textId="77777777" w:rsidR="00B25433" w:rsidRPr="0052752C" w:rsidRDefault="00B25433" w:rsidP="00046A79">
            <w:pPr>
              <w:pStyle w:val="ListLevel2"/>
              <w:tabs>
                <w:tab w:val="left" w:pos="1560"/>
                <w:tab w:val="left" w:pos="1843"/>
              </w:tabs>
              <w:spacing w:before="120" w:afterLines="60" w:after="144" w:line="240" w:lineRule="auto"/>
              <w:ind w:left="462" w:hanging="462"/>
              <w:rPr>
                <w:sz w:val="20"/>
                <w:szCs w:val="20"/>
                <w:lang w:val="en-GB"/>
              </w:rPr>
            </w:pPr>
            <w:r w:rsidRPr="0052752C">
              <w:rPr>
                <w:sz w:val="20"/>
                <w:szCs w:val="20"/>
                <w:lang w:val="en-GB"/>
              </w:rPr>
              <w:t>5.4.2</w:t>
            </w:r>
            <w:r w:rsidRPr="0052752C">
              <w:rPr>
                <w:sz w:val="20"/>
                <w:szCs w:val="20"/>
              </w:rPr>
              <w:t xml:space="preserve"> be familiar with the manufacturer’s instructions provided by the manufacturer of the UAS;</w:t>
            </w:r>
          </w:p>
        </w:tc>
        <w:tc>
          <w:tcPr>
            <w:tcW w:w="3544" w:type="dxa"/>
          </w:tcPr>
          <w:p w14:paraId="1501AEC7"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7C9ACEDD" w14:textId="77777777" w:rsidR="00B25433" w:rsidRPr="0052752C" w:rsidRDefault="00B25433" w:rsidP="008F2CBA">
            <w:pPr>
              <w:pStyle w:val="TableNormal0"/>
              <w:jc w:val="both"/>
              <w:rPr>
                <w:i/>
                <w:iCs/>
                <w:szCs w:val="20"/>
                <w:lang w:val="en-GB"/>
              </w:rPr>
            </w:pPr>
            <w:r w:rsidRPr="0052752C">
              <w:rPr>
                <w:szCs w:val="20"/>
                <w:lang w:val="en-GB"/>
              </w:rPr>
              <w:t>‘I declare compliance.’</w:t>
            </w:r>
          </w:p>
        </w:tc>
      </w:tr>
      <w:tr w:rsidR="00B25433" w:rsidRPr="0052752C" w14:paraId="00E462D2" w14:textId="77777777" w:rsidTr="008F2CBA">
        <w:trPr>
          <w:gridAfter w:val="1"/>
          <w:wAfter w:w="47" w:type="dxa"/>
          <w:cantSplit/>
          <w:jc w:val="center"/>
        </w:trPr>
        <w:tc>
          <w:tcPr>
            <w:tcW w:w="1701" w:type="dxa"/>
            <w:vMerge/>
            <w:shd w:val="clear" w:color="auto" w:fill="808080" w:themeFill="background1" w:themeFillShade="80"/>
          </w:tcPr>
          <w:p w14:paraId="23487475"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2DA8654D"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304308AD" w14:textId="2CDB0F17" w:rsidR="00B25433" w:rsidRPr="0052752C" w:rsidRDefault="00B25433" w:rsidP="00046A79">
            <w:pPr>
              <w:pStyle w:val="ListLevel2"/>
              <w:tabs>
                <w:tab w:val="clear" w:pos="567"/>
                <w:tab w:val="left" w:pos="462"/>
                <w:tab w:val="left" w:pos="1560"/>
                <w:tab w:val="left" w:pos="1843"/>
              </w:tabs>
              <w:spacing w:before="120" w:afterLines="60" w:after="144" w:line="240" w:lineRule="auto"/>
              <w:ind w:left="462" w:hanging="462"/>
              <w:rPr>
                <w:sz w:val="20"/>
                <w:szCs w:val="20"/>
                <w:lang w:val="en-GB"/>
              </w:rPr>
            </w:pPr>
            <w:r w:rsidRPr="0052752C">
              <w:rPr>
                <w:sz w:val="20"/>
                <w:szCs w:val="20"/>
              </w:rPr>
              <w:t>5.4.3</w:t>
            </w:r>
            <w:r w:rsidR="00046A79">
              <w:rPr>
                <w:sz w:val="20"/>
                <w:szCs w:val="20"/>
              </w:rPr>
              <w:t xml:space="preserve"> </w:t>
            </w:r>
            <w:r w:rsidRPr="0052752C">
              <w:rPr>
                <w:sz w:val="20"/>
                <w:szCs w:val="20"/>
              </w:rPr>
              <w:t>obtain updated information relevant to the intended operation about any geographical zones defined in accordance with Article 15 of the UAS Regulation; and</w:t>
            </w:r>
          </w:p>
        </w:tc>
        <w:tc>
          <w:tcPr>
            <w:tcW w:w="3544" w:type="dxa"/>
          </w:tcPr>
          <w:p w14:paraId="16B09630"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0F7E71E7" w14:textId="77777777" w:rsidR="00B25433" w:rsidRPr="0052752C" w:rsidRDefault="00B25433" w:rsidP="008F2CBA">
            <w:pPr>
              <w:pStyle w:val="TableNormal0"/>
              <w:jc w:val="both"/>
              <w:rPr>
                <w:i/>
                <w:iCs/>
                <w:szCs w:val="20"/>
                <w:lang w:val="en-GB"/>
              </w:rPr>
            </w:pPr>
            <w:r w:rsidRPr="0052752C">
              <w:rPr>
                <w:szCs w:val="20"/>
                <w:lang w:val="en-GB"/>
              </w:rPr>
              <w:t>‘I declare compliance.’</w:t>
            </w:r>
          </w:p>
        </w:tc>
      </w:tr>
      <w:tr w:rsidR="00B25433" w:rsidRPr="0052752C" w14:paraId="2BAF883F" w14:textId="77777777" w:rsidTr="008F2CBA">
        <w:trPr>
          <w:gridAfter w:val="1"/>
          <w:wAfter w:w="47" w:type="dxa"/>
          <w:cantSplit/>
          <w:jc w:val="center"/>
        </w:trPr>
        <w:tc>
          <w:tcPr>
            <w:tcW w:w="1701" w:type="dxa"/>
            <w:vMerge/>
            <w:shd w:val="clear" w:color="auto" w:fill="808080" w:themeFill="background1" w:themeFillShade="80"/>
          </w:tcPr>
          <w:p w14:paraId="54AFB2BB"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7368A2B9"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10378301" w14:textId="77777777" w:rsidR="00B25433" w:rsidRPr="0052752C" w:rsidRDefault="00B25433" w:rsidP="00046A79">
            <w:pPr>
              <w:pStyle w:val="ListLevel2"/>
              <w:tabs>
                <w:tab w:val="left" w:pos="1560"/>
                <w:tab w:val="left" w:pos="1843"/>
              </w:tabs>
              <w:spacing w:before="120" w:afterLines="60" w:after="144" w:line="240" w:lineRule="auto"/>
              <w:ind w:left="462" w:hanging="425"/>
              <w:rPr>
                <w:sz w:val="20"/>
                <w:szCs w:val="20"/>
                <w:lang w:val="en-GB"/>
              </w:rPr>
            </w:pPr>
            <w:r w:rsidRPr="0052752C">
              <w:rPr>
                <w:sz w:val="20"/>
                <w:szCs w:val="20"/>
              </w:rPr>
              <w:t>5.4.4  ensure that the UAS is in a safe condition to complete the intended flight safely and, if applicable, check whether the direct remote identification is active and up to date.</w:t>
            </w:r>
          </w:p>
        </w:tc>
        <w:tc>
          <w:tcPr>
            <w:tcW w:w="3544" w:type="dxa"/>
          </w:tcPr>
          <w:p w14:paraId="3CA97124"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4B663942" w14:textId="77777777" w:rsidR="00B25433" w:rsidRPr="0052752C" w:rsidRDefault="00B25433" w:rsidP="008F2CBA">
            <w:pPr>
              <w:pStyle w:val="TableNormal0"/>
              <w:jc w:val="both"/>
              <w:rPr>
                <w:i/>
                <w:iCs/>
                <w:szCs w:val="20"/>
                <w:lang w:val="en-GB"/>
              </w:rPr>
            </w:pPr>
            <w:r w:rsidRPr="0052752C">
              <w:rPr>
                <w:szCs w:val="20"/>
                <w:lang w:val="en-GB"/>
              </w:rPr>
              <w:t>‘I declare compliance.’</w:t>
            </w:r>
          </w:p>
        </w:tc>
      </w:tr>
      <w:tr w:rsidR="00B25433" w:rsidRPr="0052752C" w14:paraId="3102BAD5" w14:textId="77777777" w:rsidTr="008F2CBA">
        <w:trPr>
          <w:gridAfter w:val="1"/>
          <w:wAfter w:w="47" w:type="dxa"/>
          <w:cantSplit/>
          <w:jc w:val="center"/>
        </w:trPr>
        <w:tc>
          <w:tcPr>
            <w:tcW w:w="1701" w:type="dxa"/>
            <w:vMerge w:val="restart"/>
            <w:shd w:val="clear" w:color="auto" w:fill="808080" w:themeFill="background1" w:themeFillShade="80"/>
          </w:tcPr>
          <w:p w14:paraId="080AA89D" w14:textId="77777777" w:rsidR="00B25433" w:rsidRPr="0052752C" w:rsidRDefault="00B25433" w:rsidP="008F2CBA">
            <w:pPr>
              <w:spacing w:before="120"/>
              <w:ind w:left="22"/>
              <w:jc w:val="both"/>
              <w:rPr>
                <w:b/>
                <w:bCs/>
                <w:color w:val="FFFFFF" w:themeColor="background1"/>
                <w:sz w:val="20"/>
              </w:rPr>
            </w:pPr>
            <w:r w:rsidRPr="0052752C">
              <w:rPr>
                <w:b/>
                <w:bCs/>
                <w:color w:val="FFFFFF" w:themeColor="background1"/>
                <w:sz w:val="20"/>
              </w:rPr>
              <w:t>Multi-crew cooperation (MCC)</w:t>
            </w:r>
          </w:p>
        </w:tc>
        <w:tc>
          <w:tcPr>
            <w:tcW w:w="1418" w:type="dxa"/>
            <w:vMerge w:val="restart"/>
            <w:shd w:val="clear" w:color="auto" w:fill="D9D9D9" w:themeFill="background1" w:themeFillShade="D9"/>
          </w:tcPr>
          <w:p w14:paraId="1BF34CB4" w14:textId="77777777" w:rsidR="00B25433" w:rsidRPr="0052752C" w:rsidRDefault="00B25433" w:rsidP="008F2CBA">
            <w:pPr>
              <w:spacing w:before="120"/>
              <w:ind w:left="-57" w:right="-57"/>
              <w:jc w:val="center"/>
              <w:rPr>
                <w:sz w:val="20"/>
              </w:rPr>
            </w:pPr>
            <w:r w:rsidRPr="0052752C">
              <w:rPr>
                <w:sz w:val="20"/>
              </w:rPr>
              <w:t>Self-declaration</w:t>
            </w:r>
          </w:p>
        </w:tc>
        <w:tc>
          <w:tcPr>
            <w:tcW w:w="3964" w:type="dxa"/>
            <w:shd w:val="clear" w:color="auto" w:fill="D9D9D9" w:themeFill="background1" w:themeFillShade="D9"/>
          </w:tcPr>
          <w:p w14:paraId="5FD25BAC" w14:textId="77777777" w:rsidR="00B25433" w:rsidRPr="0052752C" w:rsidRDefault="00B25433" w:rsidP="00046A79">
            <w:pPr>
              <w:pStyle w:val="ListLevel0"/>
              <w:tabs>
                <w:tab w:val="clear" w:pos="567"/>
              </w:tabs>
              <w:spacing w:before="120" w:afterLines="60" w:after="144" w:line="240" w:lineRule="auto"/>
              <w:ind w:left="320" w:hanging="320"/>
              <w:rPr>
                <w:sz w:val="20"/>
                <w:szCs w:val="20"/>
                <w:lang w:val="en-GB"/>
              </w:rPr>
            </w:pPr>
            <w:r w:rsidRPr="0052752C">
              <w:rPr>
                <w:sz w:val="20"/>
                <w:szCs w:val="20"/>
                <w:lang w:val="en-GB"/>
              </w:rPr>
              <w:t xml:space="preserve">5.5. Where multi-crew cooperation (MCC) is required, the UAS operator should: </w:t>
            </w:r>
          </w:p>
        </w:tc>
        <w:tc>
          <w:tcPr>
            <w:tcW w:w="3544" w:type="dxa"/>
            <w:shd w:val="clear" w:color="auto" w:fill="D9D9D9" w:themeFill="background1" w:themeFillShade="D9"/>
          </w:tcPr>
          <w:p w14:paraId="2413BDDD" w14:textId="77777777" w:rsidR="00B25433" w:rsidRPr="0052752C" w:rsidRDefault="00B25433" w:rsidP="008F2CBA">
            <w:pPr>
              <w:pStyle w:val="ListLevel3"/>
              <w:spacing w:before="120" w:afterLines="60" w:after="144"/>
              <w:ind w:left="889" w:hanging="425"/>
              <w:rPr>
                <w:sz w:val="20"/>
                <w:szCs w:val="20"/>
                <w:lang w:val="en-GB"/>
              </w:rPr>
            </w:pPr>
          </w:p>
        </w:tc>
        <w:tc>
          <w:tcPr>
            <w:tcW w:w="3690" w:type="dxa"/>
            <w:shd w:val="clear" w:color="auto" w:fill="D9D9D9" w:themeFill="background1" w:themeFillShade="D9"/>
          </w:tcPr>
          <w:p w14:paraId="24677BBD" w14:textId="77777777" w:rsidR="00B25433" w:rsidRPr="0052752C" w:rsidRDefault="00B25433" w:rsidP="008F2CBA">
            <w:pPr>
              <w:pStyle w:val="ListLevel2"/>
              <w:tabs>
                <w:tab w:val="left" w:pos="1843"/>
              </w:tabs>
              <w:spacing w:before="120" w:afterLines="60" w:after="144" w:line="240" w:lineRule="auto"/>
              <w:ind w:left="464" w:hanging="426"/>
              <w:rPr>
                <w:sz w:val="20"/>
                <w:szCs w:val="20"/>
                <w:lang w:val="en-GB"/>
              </w:rPr>
            </w:pPr>
          </w:p>
        </w:tc>
      </w:tr>
      <w:tr w:rsidR="00B25433" w:rsidRPr="0052752C" w14:paraId="319B3467" w14:textId="77777777" w:rsidTr="008F2CBA">
        <w:trPr>
          <w:gridAfter w:val="1"/>
          <w:wAfter w:w="47" w:type="dxa"/>
          <w:cantSplit/>
          <w:jc w:val="center"/>
        </w:trPr>
        <w:tc>
          <w:tcPr>
            <w:tcW w:w="1701" w:type="dxa"/>
            <w:vMerge/>
            <w:shd w:val="clear" w:color="auto" w:fill="808080" w:themeFill="background1" w:themeFillShade="80"/>
          </w:tcPr>
          <w:p w14:paraId="50C6478F"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61B40C0B"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533EECB1" w14:textId="77777777" w:rsidR="00B25433" w:rsidRPr="0052752C" w:rsidRDefault="00B25433" w:rsidP="00046A79">
            <w:pPr>
              <w:pStyle w:val="ListLevel0"/>
              <w:tabs>
                <w:tab w:val="clear" w:pos="567"/>
                <w:tab w:val="left" w:pos="462"/>
              </w:tabs>
              <w:spacing w:after="0" w:line="240" w:lineRule="auto"/>
              <w:ind w:left="320" w:hanging="320"/>
              <w:rPr>
                <w:sz w:val="20"/>
                <w:szCs w:val="20"/>
                <w:lang w:val="en-GB"/>
              </w:rPr>
            </w:pPr>
            <w:r w:rsidRPr="0052752C">
              <w:rPr>
                <w:sz w:val="20"/>
                <w:szCs w:val="20"/>
                <w:lang w:val="en-GB"/>
              </w:rPr>
              <w:t>5.5.1</w:t>
            </w:r>
            <w:r w:rsidRPr="0052752C">
              <w:rPr>
                <w:sz w:val="20"/>
                <w:szCs w:val="20"/>
                <w:lang w:val="en-GB"/>
              </w:rPr>
              <w:tab/>
              <w:t>designate the remote pilot-in-command to be responsible for each flight;</w:t>
            </w:r>
          </w:p>
        </w:tc>
        <w:tc>
          <w:tcPr>
            <w:tcW w:w="3544" w:type="dxa"/>
          </w:tcPr>
          <w:p w14:paraId="300B3551"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 otherwise indicate ‘n/a’.</w:t>
            </w:r>
          </w:p>
        </w:tc>
        <w:tc>
          <w:tcPr>
            <w:tcW w:w="3690" w:type="dxa"/>
          </w:tcPr>
          <w:p w14:paraId="3909374C" w14:textId="77777777" w:rsidR="00B25433" w:rsidRPr="0052752C" w:rsidRDefault="00B25433" w:rsidP="008F2CBA">
            <w:pPr>
              <w:pStyle w:val="TableNormal0"/>
              <w:jc w:val="both"/>
              <w:rPr>
                <w:i/>
                <w:iCs/>
                <w:szCs w:val="20"/>
                <w:lang w:val="en-GB"/>
              </w:rPr>
            </w:pPr>
            <w:r w:rsidRPr="0052752C">
              <w:rPr>
                <w:szCs w:val="20"/>
                <w:lang w:val="en-GB"/>
              </w:rPr>
              <w:t>‘I declare compliance.’ or ‘n/a’</w:t>
            </w:r>
          </w:p>
        </w:tc>
      </w:tr>
      <w:tr w:rsidR="00B25433" w:rsidRPr="0052752C" w14:paraId="7FC446EA" w14:textId="77777777" w:rsidTr="008F2CBA">
        <w:trPr>
          <w:gridAfter w:val="1"/>
          <w:wAfter w:w="47" w:type="dxa"/>
          <w:cantSplit/>
          <w:jc w:val="center"/>
        </w:trPr>
        <w:tc>
          <w:tcPr>
            <w:tcW w:w="1701" w:type="dxa"/>
            <w:vMerge/>
            <w:shd w:val="clear" w:color="auto" w:fill="808080" w:themeFill="background1" w:themeFillShade="80"/>
          </w:tcPr>
          <w:p w14:paraId="2A362C6F"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7B537011"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4AFF42E6" w14:textId="77777777" w:rsidR="00B25433" w:rsidRPr="0052752C" w:rsidRDefault="00B25433" w:rsidP="00046A79">
            <w:pPr>
              <w:pStyle w:val="ListLevel0"/>
              <w:tabs>
                <w:tab w:val="clear" w:pos="567"/>
                <w:tab w:val="left" w:pos="887"/>
              </w:tabs>
              <w:spacing w:after="0" w:line="240" w:lineRule="auto"/>
              <w:ind w:left="462" w:hanging="425"/>
              <w:rPr>
                <w:sz w:val="20"/>
                <w:szCs w:val="20"/>
                <w:lang w:val="en-GB"/>
              </w:rPr>
            </w:pPr>
            <w:r w:rsidRPr="0052752C">
              <w:rPr>
                <w:sz w:val="20"/>
                <w:szCs w:val="20"/>
                <w:lang w:val="en-GB"/>
              </w:rPr>
              <w:t>5.5.2</w:t>
            </w:r>
            <w:r w:rsidRPr="0052752C">
              <w:rPr>
                <w:sz w:val="20"/>
                <w:szCs w:val="20"/>
                <w:lang w:val="en-GB"/>
              </w:rPr>
              <w:tab/>
              <w:t xml:space="preserve"> include procedures to ensure the coordination between the remote crew members with robust and effective communication channels; those procedures should cover as a minimum the following:</w:t>
            </w:r>
          </w:p>
        </w:tc>
        <w:tc>
          <w:tcPr>
            <w:tcW w:w="3544" w:type="dxa"/>
          </w:tcPr>
          <w:p w14:paraId="3DB63BCF"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 otherwise indicate ‘n/a’.</w:t>
            </w:r>
          </w:p>
        </w:tc>
        <w:tc>
          <w:tcPr>
            <w:tcW w:w="3690" w:type="dxa"/>
          </w:tcPr>
          <w:p w14:paraId="13214E44" w14:textId="77777777" w:rsidR="00B25433" w:rsidRPr="0052752C" w:rsidRDefault="00B25433" w:rsidP="008F2CBA">
            <w:pPr>
              <w:pStyle w:val="TableNormal0"/>
              <w:jc w:val="both"/>
              <w:rPr>
                <w:szCs w:val="20"/>
                <w:lang w:val="en-GB"/>
              </w:rPr>
            </w:pPr>
            <w:r w:rsidRPr="0052752C">
              <w:rPr>
                <w:szCs w:val="20"/>
                <w:lang w:val="en-GB"/>
              </w:rPr>
              <w:t>‘I declare compliance.’ or ‘n/a’</w:t>
            </w:r>
          </w:p>
        </w:tc>
      </w:tr>
      <w:tr w:rsidR="00B25433" w:rsidRPr="0052752C" w14:paraId="32F290F1" w14:textId="77777777" w:rsidTr="008F2CBA">
        <w:trPr>
          <w:gridAfter w:val="1"/>
          <w:wAfter w:w="47" w:type="dxa"/>
          <w:cantSplit/>
          <w:jc w:val="center"/>
        </w:trPr>
        <w:tc>
          <w:tcPr>
            <w:tcW w:w="1701" w:type="dxa"/>
            <w:vMerge/>
            <w:shd w:val="clear" w:color="auto" w:fill="808080" w:themeFill="background1" w:themeFillShade="80"/>
          </w:tcPr>
          <w:p w14:paraId="27E17266"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0EEE8268"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6F0D90F7" w14:textId="77777777" w:rsidR="00B25433" w:rsidRPr="0052752C" w:rsidRDefault="00B25433" w:rsidP="00046A79">
            <w:pPr>
              <w:pStyle w:val="ListLevel3"/>
              <w:tabs>
                <w:tab w:val="left" w:pos="745"/>
              </w:tabs>
              <w:spacing w:after="0"/>
              <w:ind w:left="462" w:hanging="425"/>
              <w:rPr>
                <w:sz w:val="20"/>
                <w:szCs w:val="20"/>
                <w:lang w:val="en-GB"/>
              </w:rPr>
            </w:pPr>
            <w:r w:rsidRPr="0052752C">
              <w:rPr>
                <w:sz w:val="20"/>
                <w:szCs w:val="20"/>
                <w:lang w:val="en-GB"/>
              </w:rPr>
              <w:t>5.5.2.1</w:t>
            </w:r>
            <w:r w:rsidRPr="0052752C">
              <w:rPr>
                <w:sz w:val="20"/>
                <w:szCs w:val="20"/>
                <w:lang w:val="en-GB"/>
              </w:rPr>
              <w:tab/>
              <w:t>the assignment of tasks to the remote crew members; and</w:t>
            </w:r>
          </w:p>
        </w:tc>
        <w:tc>
          <w:tcPr>
            <w:tcW w:w="3544" w:type="dxa"/>
          </w:tcPr>
          <w:p w14:paraId="767F54FB"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 otherwise indicate ‘n/a’.</w:t>
            </w:r>
          </w:p>
        </w:tc>
        <w:tc>
          <w:tcPr>
            <w:tcW w:w="3690" w:type="dxa"/>
          </w:tcPr>
          <w:p w14:paraId="0DEC07C4" w14:textId="77777777" w:rsidR="00B25433" w:rsidRPr="0052752C" w:rsidRDefault="00B25433" w:rsidP="008F2CBA">
            <w:pPr>
              <w:pStyle w:val="TableNormal0"/>
              <w:jc w:val="both"/>
              <w:rPr>
                <w:szCs w:val="20"/>
                <w:lang w:val="en-GB"/>
              </w:rPr>
            </w:pPr>
            <w:r w:rsidRPr="0052752C">
              <w:rPr>
                <w:szCs w:val="20"/>
                <w:lang w:val="en-GB"/>
              </w:rPr>
              <w:t>‘I declare compliance.’ or ‘n/a’</w:t>
            </w:r>
          </w:p>
        </w:tc>
      </w:tr>
      <w:tr w:rsidR="00B25433" w:rsidRPr="0052752C" w14:paraId="1D4033FC" w14:textId="77777777" w:rsidTr="008F2CBA">
        <w:trPr>
          <w:gridAfter w:val="1"/>
          <w:wAfter w:w="47" w:type="dxa"/>
          <w:cantSplit/>
          <w:jc w:val="center"/>
        </w:trPr>
        <w:tc>
          <w:tcPr>
            <w:tcW w:w="1701" w:type="dxa"/>
            <w:vMerge/>
            <w:shd w:val="clear" w:color="auto" w:fill="808080" w:themeFill="background1" w:themeFillShade="80"/>
          </w:tcPr>
          <w:p w14:paraId="1EAF43DF"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44CB7F14"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4DD6FD87" w14:textId="77777777" w:rsidR="00B25433" w:rsidRPr="0052752C" w:rsidRDefault="00B25433" w:rsidP="00046A79">
            <w:pPr>
              <w:pStyle w:val="ListLevel3"/>
              <w:tabs>
                <w:tab w:val="clear" w:pos="567"/>
                <w:tab w:val="left" w:pos="745"/>
                <w:tab w:val="left" w:pos="887"/>
              </w:tabs>
              <w:spacing w:after="0"/>
              <w:ind w:left="462" w:hanging="425"/>
              <w:rPr>
                <w:sz w:val="20"/>
                <w:szCs w:val="20"/>
                <w:lang w:val="en-GB"/>
              </w:rPr>
            </w:pPr>
            <w:r w:rsidRPr="0052752C">
              <w:rPr>
                <w:sz w:val="20"/>
                <w:szCs w:val="20"/>
                <w:lang w:val="en-GB"/>
              </w:rPr>
              <w:t>5.5.2.2</w:t>
            </w:r>
            <w:r w:rsidRPr="0052752C">
              <w:rPr>
                <w:sz w:val="20"/>
                <w:szCs w:val="20"/>
                <w:lang w:val="en-GB"/>
              </w:rPr>
              <w:tab/>
              <w:t>the establishment of step-by-step communication; and</w:t>
            </w:r>
          </w:p>
        </w:tc>
        <w:tc>
          <w:tcPr>
            <w:tcW w:w="3544" w:type="dxa"/>
          </w:tcPr>
          <w:p w14:paraId="4BC90706"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 otherwise indicate ‘n/a’.</w:t>
            </w:r>
          </w:p>
        </w:tc>
        <w:tc>
          <w:tcPr>
            <w:tcW w:w="3690" w:type="dxa"/>
          </w:tcPr>
          <w:p w14:paraId="7A1F48FE" w14:textId="77777777" w:rsidR="00B25433" w:rsidRPr="0052752C" w:rsidRDefault="00B25433" w:rsidP="008F2CBA">
            <w:pPr>
              <w:pStyle w:val="TableNormal0"/>
              <w:jc w:val="both"/>
              <w:rPr>
                <w:szCs w:val="20"/>
                <w:lang w:val="en-GB"/>
              </w:rPr>
            </w:pPr>
            <w:r w:rsidRPr="0052752C">
              <w:rPr>
                <w:szCs w:val="20"/>
                <w:lang w:val="en-GB"/>
              </w:rPr>
              <w:t>‘I declare compliance.’ or ‘n/a’</w:t>
            </w:r>
          </w:p>
        </w:tc>
      </w:tr>
      <w:tr w:rsidR="00B25433" w:rsidRPr="0052752C" w14:paraId="33E6F14D" w14:textId="77777777" w:rsidTr="008F2CBA">
        <w:trPr>
          <w:gridAfter w:val="1"/>
          <w:wAfter w:w="47" w:type="dxa"/>
          <w:cantSplit/>
          <w:jc w:val="center"/>
        </w:trPr>
        <w:tc>
          <w:tcPr>
            <w:tcW w:w="1701" w:type="dxa"/>
            <w:vMerge/>
            <w:shd w:val="clear" w:color="auto" w:fill="808080" w:themeFill="background1" w:themeFillShade="80"/>
          </w:tcPr>
          <w:p w14:paraId="4316F9D4"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637B0518" w14:textId="77777777" w:rsidR="00B25433" w:rsidRPr="0052752C" w:rsidRDefault="00B25433" w:rsidP="008F2CBA">
            <w:pPr>
              <w:spacing w:before="120"/>
              <w:ind w:left="193"/>
              <w:jc w:val="both"/>
              <w:rPr>
                <w:sz w:val="20"/>
              </w:rPr>
            </w:pPr>
          </w:p>
        </w:tc>
        <w:tc>
          <w:tcPr>
            <w:tcW w:w="3964" w:type="dxa"/>
            <w:shd w:val="clear" w:color="auto" w:fill="D9D9D9" w:themeFill="background1" w:themeFillShade="D9"/>
          </w:tcPr>
          <w:p w14:paraId="017F43B6" w14:textId="77777777" w:rsidR="00B25433" w:rsidRPr="0052752C" w:rsidRDefault="00B25433" w:rsidP="00046A79">
            <w:pPr>
              <w:pStyle w:val="ListLevel0"/>
              <w:tabs>
                <w:tab w:val="clear" w:pos="567"/>
              </w:tabs>
              <w:spacing w:after="0" w:line="240" w:lineRule="auto"/>
              <w:ind w:left="462" w:hanging="425"/>
              <w:rPr>
                <w:sz w:val="20"/>
                <w:szCs w:val="20"/>
                <w:lang w:val="en-GB"/>
              </w:rPr>
            </w:pPr>
            <w:r w:rsidRPr="0052752C">
              <w:rPr>
                <w:sz w:val="20"/>
                <w:szCs w:val="20"/>
                <w:lang w:val="en-GB"/>
              </w:rPr>
              <w:t>5.6</w:t>
            </w:r>
            <w:r w:rsidRPr="0052752C">
              <w:rPr>
                <w:sz w:val="20"/>
                <w:szCs w:val="20"/>
                <w:lang w:val="en-GB"/>
              </w:rPr>
              <w:tab/>
              <w:t>ensure that the training of the remote crew covers MCC.</w:t>
            </w:r>
          </w:p>
        </w:tc>
        <w:tc>
          <w:tcPr>
            <w:tcW w:w="3544" w:type="dxa"/>
          </w:tcPr>
          <w:p w14:paraId="0A55565E"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 otherwise indicate ‘n/a’.</w:t>
            </w:r>
          </w:p>
        </w:tc>
        <w:tc>
          <w:tcPr>
            <w:tcW w:w="3690" w:type="dxa"/>
          </w:tcPr>
          <w:p w14:paraId="06DEFEF0" w14:textId="77777777" w:rsidR="00B25433" w:rsidRPr="0052752C" w:rsidRDefault="00B25433" w:rsidP="008F2CBA">
            <w:pPr>
              <w:pStyle w:val="TableNormal0"/>
              <w:jc w:val="both"/>
              <w:rPr>
                <w:szCs w:val="20"/>
                <w:lang w:val="en-GB"/>
              </w:rPr>
            </w:pPr>
            <w:r w:rsidRPr="0052752C">
              <w:rPr>
                <w:szCs w:val="20"/>
                <w:lang w:val="en-GB"/>
              </w:rPr>
              <w:t>‘I declare compliance.’ or ‘n/a’</w:t>
            </w:r>
          </w:p>
        </w:tc>
      </w:tr>
      <w:tr w:rsidR="00B25433" w:rsidRPr="0052752C" w14:paraId="18247D5A" w14:textId="77777777" w:rsidTr="008F2CBA">
        <w:trPr>
          <w:gridAfter w:val="1"/>
          <w:wAfter w:w="47" w:type="dxa"/>
          <w:cantSplit/>
          <w:trHeight w:val="563"/>
          <w:jc w:val="center"/>
        </w:trPr>
        <w:tc>
          <w:tcPr>
            <w:tcW w:w="1701" w:type="dxa"/>
            <w:shd w:val="clear" w:color="auto" w:fill="808080" w:themeFill="background1" w:themeFillShade="80"/>
          </w:tcPr>
          <w:p w14:paraId="3DC3EA55" w14:textId="77777777" w:rsidR="00B25433" w:rsidRPr="0052752C" w:rsidRDefault="00B25433" w:rsidP="008F2CBA">
            <w:pPr>
              <w:spacing w:before="120"/>
              <w:ind w:left="22"/>
              <w:jc w:val="both"/>
              <w:rPr>
                <w:b/>
                <w:bCs/>
                <w:color w:val="FFFFFF" w:themeColor="background1"/>
                <w:sz w:val="20"/>
              </w:rPr>
            </w:pPr>
            <w:r w:rsidRPr="0052752C">
              <w:rPr>
                <w:b/>
                <w:bCs/>
                <w:color w:val="FFFFFF" w:themeColor="background1"/>
                <w:sz w:val="20"/>
              </w:rPr>
              <w:t>Maintenance staff</w:t>
            </w:r>
          </w:p>
        </w:tc>
        <w:tc>
          <w:tcPr>
            <w:tcW w:w="1418" w:type="dxa"/>
            <w:shd w:val="clear" w:color="auto" w:fill="D9D9D9" w:themeFill="background1" w:themeFillShade="D9"/>
            <w:vAlign w:val="center"/>
          </w:tcPr>
          <w:p w14:paraId="2001886C" w14:textId="77777777" w:rsidR="00B25433" w:rsidRPr="0052752C" w:rsidRDefault="00B25433" w:rsidP="008F2CBA">
            <w:pPr>
              <w:spacing w:before="120"/>
              <w:ind w:left="-57" w:right="-57"/>
              <w:jc w:val="center"/>
              <w:rPr>
                <w:sz w:val="20"/>
              </w:rPr>
            </w:pPr>
            <w:r w:rsidRPr="0052752C">
              <w:rPr>
                <w:sz w:val="20"/>
              </w:rPr>
              <w:t>Self-declaration</w:t>
            </w:r>
          </w:p>
        </w:tc>
        <w:tc>
          <w:tcPr>
            <w:tcW w:w="3964" w:type="dxa"/>
            <w:shd w:val="clear" w:color="auto" w:fill="D9D9D9" w:themeFill="background1" w:themeFillShade="D9"/>
          </w:tcPr>
          <w:p w14:paraId="75DB689B" w14:textId="77777777" w:rsidR="00B25433" w:rsidRPr="0052752C" w:rsidRDefault="00B25433" w:rsidP="008F2CBA">
            <w:pPr>
              <w:pStyle w:val="ListLevel1"/>
              <w:tabs>
                <w:tab w:val="clear" w:pos="567"/>
              </w:tabs>
              <w:spacing w:after="0" w:line="240" w:lineRule="auto"/>
              <w:ind w:left="464" w:hanging="426"/>
              <w:rPr>
                <w:sz w:val="20"/>
                <w:szCs w:val="20"/>
                <w:lang w:val="en-GB"/>
              </w:rPr>
            </w:pPr>
            <w:r w:rsidRPr="0052752C">
              <w:rPr>
                <w:sz w:val="20"/>
                <w:szCs w:val="20"/>
                <w:lang w:val="en-GB"/>
              </w:rPr>
              <w:t>5.7</w:t>
            </w:r>
            <w:r w:rsidRPr="0052752C">
              <w:rPr>
                <w:sz w:val="20"/>
                <w:szCs w:val="20"/>
                <w:lang w:val="en-GB"/>
              </w:rPr>
              <w:tab/>
              <w:t xml:space="preserve">Any staff member authorised by the UAS operator to perform maintenance activities should have been duly trained regarding the documented maintenance procedures. </w:t>
            </w:r>
          </w:p>
        </w:tc>
        <w:tc>
          <w:tcPr>
            <w:tcW w:w="3544" w:type="dxa"/>
          </w:tcPr>
          <w:p w14:paraId="7D48E62F" w14:textId="77777777" w:rsidR="00B25433" w:rsidRPr="0052752C" w:rsidRDefault="00B25433" w:rsidP="008F2CBA">
            <w:pPr>
              <w:pStyle w:val="TableNormal0"/>
              <w:jc w:val="both"/>
              <w:rPr>
                <w:i/>
                <w:iCs/>
                <w:szCs w:val="20"/>
                <w:lang w:val="en-GB"/>
              </w:rPr>
            </w:pPr>
            <w:r w:rsidRPr="0052752C">
              <w:rPr>
                <w:i/>
                <w:iCs/>
                <w:szCs w:val="20"/>
                <w:lang w:val="en-GB"/>
              </w:rPr>
              <w:t>Please describe how this condition is met.</w:t>
            </w:r>
          </w:p>
        </w:tc>
        <w:tc>
          <w:tcPr>
            <w:tcW w:w="3690" w:type="dxa"/>
          </w:tcPr>
          <w:p w14:paraId="70B39E38" w14:textId="77777777" w:rsidR="00B25433" w:rsidRPr="0052752C" w:rsidRDefault="00B25433" w:rsidP="008F2CBA">
            <w:pPr>
              <w:pStyle w:val="TableNormal0"/>
              <w:spacing w:after="120"/>
              <w:rPr>
                <w:szCs w:val="20"/>
                <w:lang w:val="en-GB"/>
              </w:rPr>
            </w:pPr>
            <w:r w:rsidRPr="0052752C">
              <w:rPr>
                <w:szCs w:val="20"/>
                <w:lang w:val="en-GB"/>
              </w:rPr>
              <w:t>‘I declare compliance.</w:t>
            </w:r>
          </w:p>
          <w:p w14:paraId="35C9C201" w14:textId="77777777" w:rsidR="00B25433" w:rsidRPr="0052752C" w:rsidRDefault="00B25433" w:rsidP="008F2CBA">
            <w:pPr>
              <w:pStyle w:val="TableNormal0"/>
              <w:jc w:val="both"/>
              <w:rPr>
                <w:i/>
                <w:iCs/>
                <w:szCs w:val="20"/>
                <w:lang w:val="en-GB"/>
              </w:rPr>
            </w:pPr>
            <w:r w:rsidRPr="0052752C">
              <w:rPr>
                <w:szCs w:val="20"/>
                <w:lang w:val="en-GB"/>
              </w:rPr>
              <w:t xml:space="preserve">Evidence of training is available at the request of the competent authority or its authorised representative.’ </w:t>
            </w:r>
          </w:p>
        </w:tc>
      </w:tr>
      <w:tr w:rsidR="00B25433" w:rsidRPr="0052752C" w14:paraId="4AD1E2FE" w14:textId="77777777" w:rsidTr="008F2CBA">
        <w:trPr>
          <w:gridAfter w:val="1"/>
          <w:wAfter w:w="47" w:type="dxa"/>
          <w:cantSplit/>
          <w:trHeight w:val="1729"/>
          <w:jc w:val="center"/>
        </w:trPr>
        <w:tc>
          <w:tcPr>
            <w:tcW w:w="1701" w:type="dxa"/>
            <w:shd w:val="clear" w:color="auto" w:fill="808080" w:themeFill="background1" w:themeFillShade="80"/>
          </w:tcPr>
          <w:p w14:paraId="4AE9A921" w14:textId="77777777" w:rsidR="00B25433" w:rsidRPr="0052752C" w:rsidRDefault="00B25433" w:rsidP="008F2CBA">
            <w:pPr>
              <w:ind w:left="22"/>
              <w:jc w:val="both"/>
              <w:rPr>
                <w:b/>
                <w:bCs/>
                <w:color w:val="FFFFFF" w:themeColor="background1"/>
                <w:sz w:val="20"/>
              </w:rPr>
            </w:pPr>
            <w:r w:rsidRPr="0052752C">
              <w:rPr>
                <w:b/>
                <w:bCs/>
                <w:color w:val="FFFFFF" w:themeColor="background1"/>
                <w:sz w:val="20"/>
              </w:rPr>
              <w:t>Personnel in charge of duties essential to the UAS operation are fit to operate</w:t>
            </w:r>
          </w:p>
        </w:tc>
        <w:tc>
          <w:tcPr>
            <w:tcW w:w="1418" w:type="dxa"/>
            <w:shd w:val="clear" w:color="auto" w:fill="D9D9D9" w:themeFill="background1" w:themeFillShade="D9"/>
            <w:vAlign w:val="center"/>
          </w:tcPr>
          <w:p w14:paraId="010A431D" w14:textId="77777777" w:rsidR="00B25433" w:rsidRPr="0052752C" w:rsidRDefault="00B25433" w:rsidP="008F2CBA">
            <w:pPr>
              <w:ind w:left="-57" w:right="-104"/>
              <w:jc w:val="both"/>
              <w:rPr>
                <w:sz w:val="20"/>
              </w:rPr>
            </w:pPr>
            <w:r w:rsidRPr="0052752C">
              <w:rPr>
                <w:sz w:val="20"/>
              </w:rPr>
              <w:t>Self-declaration</w:t>
            </w:r>
          </w:p>
        </w:tc>
        <w:tc>
          <w:tcPr>
            <w:tcW w:w="3964" w:type="dxa"/>
            <w:shd w:val="clear" w:color="auto" w:fill="D9D9D9" w:themeFill="background1" w:themeFillShade="D9"/>
          </w:tcPr>
          <w:p w14:paraId="01BD6723" w14:textId="77777777" w:rsidR="00B25433" w:rsidRPr="0052752C" w:rsidRDefault="00B25433" w:rsidP="008F2CBA">
            <w:pPr>
              <w:pStyle w:val="ListLevel1"/>
              <w:spacing w:after="0" w:line="240" w:lineRule="auto"/>
              <w:ind w:left="464" w:hanging="425"/>
              <w:rPr>
                <w:sz w:val="20"/>
                <w:szCs w:val="20"/>
                <w:lang w:val="en-GB"/>
              </w:rPr>
            </w:pPr>
            <w:r w:rsidRPr="0052752C">
              <w:rPr>
                <w:sz w:val="20"/>
                <w:szCs w:val="20"/>
                <w:lang w:val="en-GB"/>
              </w:rPr>
              <w:t>5.8</w:t>
            </w:r>
            <w:r w:rsidRPr="0052752C">
              <w:rPr>
                <w:sz w:val="20"/>
                <w:szCs w:val="20"/>
                <w:lang w:val="en-GB"/>
              </w:rPr>
              <w:tab/>
              <w:t>The personnel in charge of duties essential to the UAS operation should declare that they are fit to operate before conducting any operation based on the policy defined by the UAS operator.</w:t>
            </w:r>
          </w:p>
        </w:tc>
        <w:tc>
          <w:tcPr>
            <w:tcW w:w="3544" w:type="dxa"/>
          </w:tcPr>
          <w:p w14:paraId="5A2A54A6"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24FE4CB8" w14:textId="77777777" w:rsidR="00B25433" w:rsidRPr="0052752C" w:rsidRDefault="00B25433" w:rsidP="008F2CBA">
            <w:pPr>
              <w:pStyle w:val="TableNormal0"/>
              <w:jc w:val="both"/>
              <w:rPr>
                <w:szCs w:val="20"/>
                <w:lang w:val="en-GB"/>
              </w:rPr>
            </w:pPr>
            <w:r w:rsidRPr="0052752C">
              <w:rPr>
                <w:szCs w:val="20"/>
                <w:lang w:val="en-GB"/>
              </w:rPr>
              <w:t>‘I declare compliance.’</w:t>
            </w:r>
          </w:p>
        </w:tc>
      </w:tr>
    </w:tbl>
    <w:tbl>
      <w:tblPr>
        <w:tblStyle w:val="TableGrid3"/>
        <w:tblW w:w="14317" w:type="dxa"/>
        <w:jc w:val="center"/>
        <w:tblLayout w:type="fixed"/>
        <w:tblLook w:val="04A0" w:firstRow="1" w:lastRow="0" w:firstColumn="1" w:lastColumn="0" w:noHBand="0" w:noVBand="1"/>
      </w:tblPr>
      <w:tblGrid>
        <w:gridCol w:w="1696"/>
        <w:gridCol w:w="1418"/>
        <w:gridCol w:w="3969"/>
        <w:gridCol w:w="3544"/>
        <w:gridCol w:w="3690"/>
      </w:tblGrid>
      <w:tr w:rsidR="00B25433" w:rsidRPr="0052752C" w14:paraId="5E5D8245" w14:textId="77777777" w:rsidTr="008F2CBA">
        <w:trPr>
          <w:cantSplit/>
          <w:jc w:val="center"/>
        </w:trPr>
        <w:tc>
          <w:tcPr>
            <w:tcW w:w="14317" w:type="dxa"/>
            <w:gridSpan w:val="5"/>
            <w:shd w:val="clear" w:color="auto" w:fill="808080" w:themeFill="background1" w:themeFillShade="80"/>
          </w:tcPr>
          <w:p w14:paraId="70FE144B" w14:textId="77777777" w:rsidR="00B25433" w:rsidRPr="0052752C" w:rsidRDefault="00B25433" w:rsidP="008F2CBA">
            <w:pPr>
              <w:jc w:val="both"/>
              <w:rPr>
                <w:b/>
                <w:color w:val="FFFFFF" w:themeColor="background1"/>
                <w:sz w:val="20"/>
              </w:rPr>
            </w:pPr>
            <w:r w:rsidRPr="0052752C">
              <w:rPr>
                <w:b/>
                <w:color w:val="FFFFFF" w:themeColor="background1"/>
                <w:sz w:val="20"/>
              </w:rPr>
              <w:t>6. Technical conditions</w:t>
            </w:r>
          </w:p>
        </w:tc>
      </w:tr>
      <w:tr w:rsidR="00B25433" w:rsidRPr="0052752C" w14:paraId="1B91E3FE" w14:textId="77777777" w:rsidTr="008F2CBA">
        <w:trPr>
          <w:cantSplit/>
          <w:jc w:val="center"/>
        </w:trPr>
        <w:tc>
          <w:tcPr>
            <w:tcW w:w="1696" w:type="dxa"/>
            <w:vMerge w:val="restart"/>
            <w:shd w:val="clear" w:color="auto" w:fill="808080" w:themeFill="background1" w:themeFillShade="80"/>
          </w:tcPr>
          <w:p w14:paraId="445B892D" w14:textId="77777777" w:rsidR="00B25433" w:rsidRPr="0052752C" w:rsidRDefault="00B25433" w:rsidP="008F2CBA">
            <w:pPr>
              <w:spacing w:before="120"/>
              <w:ind w:left="22"/>
              <w:jc w:val="both"/>
              <w:rPr>
                <w:rFonts w:asciiTheme="minorHAnsi" w:hAnsiTheme="minorHAnsi" w:cstheme="minorHAnsi"/>
                <w:b/>
                <w:bCs/>
                <w:color w:val="FFFFFF" w:themeColor="background1"/>
                <w:sz w:val="20"/>
              </w:rPr>
            </w:pPr>
            <w:r w:rsidRPr="0052752C">
              <w:rPr>
                <w:rFonts w:asciiTheme="minorHAnsi" w:hAnsiTheme="minorHAnsi" w:cstheme="minorHAnsi"/>
                <w:b/>
                <w:bCs/>
                <w:color w:val="FFFFFF" w:themeColor="background1"/>
                <w:sz w:val="20"/>
              </w:rPr>
              <w:t>General</w:t>
            </w:r>
          </w:p>
        </w:tc>
        <w:tc>
          <w:tcPr>
            <w:tcW w:w="1418" w:type="dxa"/>
            <w:vMerge w:val="restart"/>
            <w:shd w:val="clear" w:color="auto" w:fill="D9D9D9" w:themeFill="background1" w:themeFillShade="D9"/>
            <w:vAlign w:val="center"/>
          </w:tcPr>
          <w:p w14:paraId="06AA63B6" w14:textId="77777777" w:rsidR="00B25433" w:rsidRPr="0052752C" w:rsidRDefault="00B25433" w:rsidP="008F2CBA">
            <w:pPr>
              <w:spacing w:before="120"/>
              <w:ind w:left="-57" w:right="-57"/>
              <w:jc w:val="center"/>
              <w:rPr>
                <w:sz w:val="20"/>
              </w:rPr>
            </w:pPr>
            <w:r w:rsidRPr="0052752C">
              <w:rPr>
                <w:sz w:val="20"/>
              </w:rPr>
              <w:t>Self-declaration</w:t>
            </w:r>
          </w:p>
        </w:tc>
        <w:tc>
          <w:tcPr>
            <w:tcW w:w="3969" w:type="dxa"/>
            <w:shd w:val="clear" w:color="auto" w:fill="D9D9D9" w:themeFill="background1" w:themeFillShade="D9"/>
          </w:tcPr>
          <w:p w14:paraId="51BFE0DB" w14:textId="77777777" w:rsidR="00B25433" w:rsidRPr="0052752C" w:rsidRDefault="00B25433" w:rsidP="00046A79">
            <w:pPr>
              <w:spacing w:before="120" w:after="120"/>
              <w:ind w:left="462" w:hanging="462"/>
              <w:jc w:val="both"/>
              <w:rPr>
                <w:sz w:val="20"/>
              </w:rPr>
            </w:pPr>
            <w:r w:rsidRPr="0052752C">
              <w:rPr>
                <w:sz w:val="20"/>
              </w:rPr>
              <w:t>6.1    The UAS should be equipped with means to monitor the critical parameters for a safe flight, and in particular the following:</w:t>
            </w:r>
          </w:p>
        </w:tc>
        <w:tc>
          <w:tcPr>
            <w:tcW w:w="3544" w:type="dxa"/>
            <w:shd w:val="clear" w:color="auto" w:fill="D9D9D9" w:themeFill="background1" w:themeFillShade="D9"/>
          </w:tcPr>
          <w:p w14:paraId="4922240C" w14:textId="77777777" w:rsidR="00B25433" w:rsidRPr="0052752C" w:rsidRDefault="00B25433" w:rsidP="008F2CBA">
            <w:pPr>
              <w:pStyle w:val="TableNormal0"/>
              <w:rPr>
                <w:i/>
                <w:iCs/>
                <w:szCs w:val="20"/>
                <w:lang w:val="en-GB"/>
              </w:rPr>
            </w:pPr>
          </w:p>
        </w:tc>
        <w:tc>
          <w:tcPr>
            <w:tcW w:w="3690" w:type="dxa"/>
            <w:shd w:val="clear" w:color="auto" w:fill="D9D9D9" w:themeFill="background1" w:themeFillShade="D9"/>
          </w:tcPr>
          <w:p w14:paraId="3DCDCF2E" w14:textId="77777777" w:rsidR="00B25433" w:rsidRPr="0052752C" w:rsidRDefault="00B25433" w:rsidP="008F2CBA">
            <w:pPr>
              <w:pStyle w:val="TableNormal0"/>
              <w:rPr>
                <w:i/>
                <w:iCs/>
                <w:szCs w:val="20"/>
                <w:lang w:val="en-GB"/>
              </w:rPr>
            </w:pPr>
          </w:p>
        </w:tc>
      </w:tr>
      <w:tr w:rsidR="00B25433" w:rsidRPr="0052752C" w14:paraId="45EB530F" w14:textId="77777777" w:rsidTr="008F2CBA">
        <w:trPr>
          <w:cantSplit/>
          <w:jc w:val="center"/>
        </w:trPr>
        <w:tc>
          <w:tcPr>
            <w:tcW w:w="1696" w:type="dxa"/>
            <w:vMerge/>
            <w:shd w:val="clear" w:color="auto" w:fill="808080" w:themeFill="background1" w:themeFillShade="80"/>
          </w:tcPr>
          <w:p w14:paraId="46E4374D" w14:textId="77777777" w:rsidR="00B25433" w:rsidRPr="0052752C" w:rsidRDefault="00B25433" w:rsidP="008F2CBA">
            <w:pPr>
              <w:jc w:val="both"/>
              <w:rPr>
                <w:rFonts w:asciiTheme="minorHAnsi" w:hAnsiTheme="minorHAnsi" w:cstheme="minorHAnsi"/>
                <w:sz w:val="20"/>
              </w:rPr>
            </w:pPr>
          </w:p>
        </w:tc>
        <w:tc>
          <w:tcPr>
            <w:tcW w:w="1418" w:type="dxa"/>
            <w:vMerge/>
            <w:shd w:val="clear" w:color="auto" w:fill="D9D9D9" w:themeFill="background1" w:themeFillShade="D9"/>
          </w:tcPr>
          <w:p w14:paraId="3C2A6F5F" w14:textId="77777777" w:rsidR="00B25433" w:rsidRPr="0052752C" w:rsidRDefault="00B25433" w:rsidP="008F2CBA">
            <w:pPr>
              <w:jc w:val="both"/>
              <w:rPr>
                <w:sz w:val="20"/>
              </w:rPr>
            </w:pPr>
          </w:p>
        </w:tc>
        <w:tc>
          <w:tcPr>
            <w:tcW w:w="3969" w:type="dxa"/>
            <w:shd w:val="clear" w:color="auto" w:fill="D9D9D9" w:themeFill="background1" w:themeFillShade="D9"/>
          </w:tcPr>
          <w:p w14:paraId="42FF66A7" w14:textId="77777777" w:rsidR="00B25433" w:rsidRPr="0052752C" w:rsidRDefault="00B25433" w:rsidP="00046A79">
            <w:pPr>
              <w:pStyle w:val="ListParagraph"/>
              <w:spacing w:after="120"/>
              <w:ind w:left="462" w:hanging="462"/>
              <w:jc w:val="both"/>
              <w:rPr>
                <w:rFonts w:ascii="Times New Roman" w:hAnsi="Times New Roman"/>
                <w:sz w:val="20"/>
              </w:rPr>
            </w:pPr>
            <w:r w:rsidRPr="0052752C">
              <w:rPr>
                <w:rFonts w:ascii="Times New Roman" w:hAnsi="Times New Roman"/>
                <w:sz w:val="20"/>
              </w:rPr>
              <w:t>6.1.1 UA position, height or altitude, ground speed or airspeed, attitude, and trajectory;</w:t>
            </w:r>
          </w:p>
        </w:tc>
        <w:tc>
          <w:tcPr>
            <w:tcW w:w="3544" w:type="dxa"/>
          </w:tcPr>
          <w:p w14:paraId="5B11F806"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5B64D279" w14:textId="77777777" w:rsidR="00B25433" w:rsidRPr="0052752C" w:rsidRDefault="00B25433" w:rsidP="008F2CBA">
            <w:pPr>
              <w:pStyle w:val="TableNormal0"/>
              <w:rPr>
                <w:szCs w:val="20"/>
                <w:lang w:val="en-GB"/>
              </w:rPr>
            </w:pPr>
            <w:r w:rsidRPr="0052752C">
              <w:rPr>
                <w:szCs w:val="20"/>
                <w:lang w:val="en-GB"/>
              </w:rPr>
              <w:t>‘I declare compliance.’</w:t>
            </w:r>
          </w:p>
        </w:tc>
      </w:tr>
      <w:tr w:rsidR="00B25433" w:rsidRPr="0052752C" w14:paraId="1B7014EA" w14:textId="77777777" w:rsidTr="008F2CBA">
        <w:trPr>
          <w:cantSplit/>
          <w:jc w:val="center"/>
        </w:trPr>
        <w:tc>
          <w:tcPr>
            <w:tcW w:w="1696" w:type="dxa"/>
            <w:vMerge/>
            <w:shd w:val="clear" w:color="auto" w:fill="808080" w:themeFill="background1" w:themeFillShade="80"/>
          </w:tcPr>
          <w:p w14:paraId="6FDE3DE3" w14:textId="77777777" w:rsidR="00B25433" w:rsidRPr="0052752C" w:rsidRDefault="00B25433" w:rsidP="008F2CBA">
            <w:pPr>
              <w:jc w:val="both"/>
              <w:rPr>
                <w:rFonts w:asciiTheme="minorHAnsi" w:hAnsiTheme="minorHAnsi" w:cstheme="minorHAnsi"/>
                <w:sz w:val="20"/>
              </w:rPr>
            </w:pPr>
          </w:p>
        </w:tc>
        <w:tc>
          <w:tcPr>
            <w:tcW w:w="1418" w:type="dxa"/>
            <w:vMerge/>
            <w:shd w:val="clear" w:color="auto" w:fill="D9D9D9" w:themeFill="background1" w:themeFillShade="D9"/>
          </w:tcPr>
          <w:p w14:paraId="3BF92CB2" w14:textId="77777777" w:rsidR="00B25433" w:rsidRPr="0052752C" w:rsidRDefault="00B25433" w:rsidP="008F2CBA">
            <w:pPr>
              <w:jc w:val="both"/>
              <w:rPr>
                <w:rFonts w:asciiTheme="minorHAnsi" w:hAnsiTheme="minorHAnsi" w:cstheme="minorHAnsi"/>
                <w:sz w:val="20"/>
              </w:rPr>
            </w:pPr>
          </w:p>
        </w:tc>
        <w:tc>
          <w:tcPr>
            <w:tcW w:w="3969" w:type="dxa"/>
            <w:shd w:val="clear" w:color="auto" w:fill="D9D9D9" w:themeFill="background1" w:themeFillShade="D9"/>
          </w:tcPr>
          <w:p w14:paraId="61346C9F" w14:textId="77777777" w:rsidR="00B25433" w:rsidRPr="0052752C" w:rsidRDefault="00B25433" w:rsidP="00046A79">
            <w:pPr>
              <w:pStyle w:val="ListParagraph"/>
              <w:spacing w:after="120"/>
              <w:ind w:left="462" w:hanging="462"/>
              <w:jc w:val="both"/>
              <w:rPr>
                <w:rFonts w:ascii="Times New Roman" w:hAnsi="Times New Roman"/>
                <w:sz w:val="20"/>
              </w:rPr>
            </w:pPr>
            <w:r w:rsidRPr="0052752C">
              <w:rPr>
                <w:rFonts w:ascii="Times New Roman" w:hAnsi="Times New Roman"/>
                <w:sz w:val="20"/>
              </w:rPr>
              <w:t>6.1.2 UAS energy status (fuel, battery charge, etc.); and</w:t>
            </w:r>
          </w:p>
        </w:tc>
        <w:tc>
          <w:tcPr>
            <w:tcW w:w="3544" w:type="dxa"/>
          </w:tcPr>
          <w:p w14:paraId="3338064D"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07567917" w14:textId="77777777" w:rsidR="00B25433" w:rsidRPr="0052752C" w:rsidRDefault="00B25433" w:rsidP="008F2CBA">
            <w:pPr>
              <w:pStyle w:val="TableNormal0"/>
              <w:rPr>
                <w:szCs w:val="20"/>
                <w:lang w:val="en-GB"/>
              </w:rPr>
            </w:pPr>
            <w:r w:rsidRPr="0052752C">
              <w:rPr>
                <w:szCs w:val="20"/>
                <w:lang w:val="en-GB"/>
              </w:rPr>
              <w:t>‘I declare compliance.’</w:t>
            </w:r>
          </w:p>
        </w:tc>
      </w:tr>
      <w:tr w:rsidR="00B25433" w:rsidRPr="0052752C" w14:paraId="20D46AD9" w14:textId="77777777" w:rsidTr="008F2CBA">
        <w:trPr>
          <w:cantSplit/>
          <w:jc w:val="center"/>
        </w:trPr>
        <w:tc>
          <w:tcPr>
            <w:tcW w:w="1696" w:type="dxa"/>
            <w:vMerge/>
            <w:shd w:val="clear" w:color="auto" w:fill="808080" w:themeFill="background1" w:themeFillShade="80"/>
          </w:tcPr>
          <w:p w14:paraId="35DF1945" w14:textId="77777777" w:rsidR="00B25433" w:rsidRPr="0052752C" w:rsidRDefault="00B25433" w:rsidP="008F2CBA">
            <w:pPr>
              <w:jc w:val="both"/>
              <w:rPr>
                <w:rFonts w:asciiTheme="minorHAnsi" w:hAnsiTheme="minorHAnsi" w:cstheme="minorHAnsi"/>
                <w:sz w:val="20"/>
              </w:rPr>
            </w:pPr>
          </w:p>
        </w:tc>
        <w:tc>
          <w:tcPr>
            <w:tcW w:w="1418" w:type="dxa"/>
            <w:vMerge/>
            <w:shd w:val="clear" w:color="auto" w:fill="D9D9D9" w:themeFill="background1" w:themeFillShade="D9"/>
          </w:tcPr>
          <w:p w14:paraId="4AD931C0" w14:textId="77777777" w:rsidR="00B25433" w:rsidRPr="0052752C" w:rsidRDefault="00B25433" w:rsidP="008F2CBA">
            <w:pPr>
              <w:jc w:val="both"/>
              <w:rPr>
                <w:rFonts w:asciiTheme="minorHAnsi" w:hAnsiTheme="minorHAnsi" w:cstheme="minorHAnsi"/>
                <w:sz w:val="20"/>
              </w:rPr>
            </w:pPr>
          </w:p>
        </w:tc>
        <w:tc>
          <w:tcPr>
            <w:tcW w:w="3969" w:type="dxa"/>
            <w:shd w:val="clear" w:color="auto" w:fill="D9D9D9" w:themeFill="background1" w:themeFillShade="D9"/>
          </w:tcPr>
          <w:p w14:paraId="095669BF" w14:textId="77777777" w:rsidR="00B25433" w:rsidRPr="0052752C" w:rsidRDefault="00B25433" w:rsidP="008F2CBA">
            <w:pPr>
              <w:pStyle w:val="ListParagraph"/>
              <w:spacing w:after="120"/>
              <w:ind w:left="458"/>
              <w:jc w:val="both"/>
              <w:rPr>
                <w:rFonts w:ascii="Times New Roman" w:hAnsi="Times New Roman"/>
                <w:sz w:val="20"/>
              </w:rPr>
            </w:pPr>
            <w:r w:rsidRPr="0052752C">
              <w:rPr>
                <w:rFonts w:ascii="Times New Roman" w:hAnsi="Times New Roman"/>
                <w:sz w:val="20"/>
              </w:rPr>
              <w:t>6.1.3 the status of critical functions and systems; as a minimum, for services based on RF signals (e.g. C2 link, GNSS, etc.), means should be provided to monitor the adequate performance and trigger an alert when the performance level becomes too low.</w:t>
            </w:r>
          </w:p>
        </w:tc>
        <w:tc>
          <w:tcPr>
            <w:tcW w:w="3544" w:type="dxa"/>
          </w:tcPr>
          <w:p w14:paraId="53237371"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12109297" w14:textId="77777777" w:rsidR="00B25433" w:rsidRPr="0052752C" w:rsidRDefault="00B25433" w:rsidP="008F2CBA">
            <w:pPr>
              <w:pStyle w:val="TableNormal0"/>
              <w:rPr>
                <w:szCs w:val="20"/>
                <w:lang w:val="en-GB"/>
              </w:rPr>
            </w:pPr>
            <w:r w:rsidRPr="0052752C">
              <w:rPr>
                <w:szCs w:val="20"/>
                <w:lang w:val="en-GB"/>
              </w:rPr>
              <w:t>‘I declare compliance.’</w:t>
            </w:r>
          </w:p>
        </w:tc>
      </w:tr>
      <w:tr w:rsidR="00B25433" w:rsidRPr="0052752C" w14:paraId="5331F389" w14:textId="77777777" w:rsidTr="008F2CBA">
        <w:trPr>
          <w:cantSplit/>
          <w:jc w:val="center"/>
        </w:trPr>
        <w:tc>
          <w:tcPr>
            <w:tcW w:w="1696" w:type="dxa"/>
            <w:vMerge/>
            <w:shd w:val="clear" w:color="auto" w:fill="808080" w:themeFill="background1" w:themeFillShade="80"/>
          </w:tcPr>
          <w:p w14:paraId="1013BEF5" w14:textId="77777777" w:rsidR="00B25433" w:rsidRPr="0052752C" w:rsidRDefault="00B25433" w:rsidP="008F2CBA">
            <w:pPr>
              <w:jc w:val="both"/>
              <w:rPr>
                <w:rFonts w:asciiTheme="minorHAnsi" w:hAnsiTheme="minorHAnsi" w:cstheme="minorHAnsi"/>
                <w:sz w:val="20"/>
              </w:rPr>
            </w:pPr>
          </w:p>
        </w:tc>
        <w:tc>
          <w:tcPr>
            <w:tcW w:w="1418" w:type="dxa"/>
            <w:vMerge/>
            <w:shd w:val="clear" w:color="auto" w:fill="D9D9D9" w:themeFill="background1" w:themeFillShade="D9"/>
          </w:tcPr>
          <w:p w14:paraId="6091725A" w14:textId="77777777" w:rsidR="00B25433" w:rsidRPr="0052752C" w:rsidRDefault="00B25433" w:rsidP="008F2CBA">
            <w:pPr>
              <w:jc w:val="both"/>
              <w:rPr>
                <w:rFonts w:asciiTheme="minorHAnsi" w:hAnsiTheme="minorHAnsi" w:cstheme="minorHAnsi"/>
                <w:sz w:val="20"/>
              </w:rPr>
            </w:pPr>
          </w:p>
        </w:tc>
        <w:tc>
          <w:tcPr>
            <w:tcW w:w="3969" w:type="dxa"/>
            <w:shd w:val="clear" w:color="auto" w:fill="D9D9D9" w:themeFill="background1" w:themeFillShade="D9"/>
          </w:tcPr>
          <w:p w14:paraId="46DCCD1F" w14:textId="77777777" w:rsidR="00B25433" w:rsidRPr="0052752C" w:rsidRDefault="00B25433" w:rsidP="008F2CBA">
            <w:pPr>
              <w:spacing w:before="120" w:after="120"/>
              <w:ind w:left="458" w:hanging="493"/>
              <w:jc w:val="both"/>
              <w:rPr>
                <w:i/>
                <w:sz w:val="20"/>
              </w:rPr>
            </w:pPr>
            <w:r w:rsidRPr="0052752C">
              <w:rPr>
                <w:sz w:val="20"/>
              </w:rPr>
              <w:t>6.2   The UAS performance and in particular its capability to keep the position in 4D space (latitude, longitude, height, and time) should be such that allows the remote pilot to conduct safely operations close to natural or artificial obstacles.</w:t>
            </w:r>
            <w:r w:rsidRPr="0052752C">
              <w:rPr>
                <w:i/>
                <w:sz w:val="20"/>
              </w:rPr>
              <w:t xml:space="preserve"> </w:t>
            </w:r>
          </w:p>
          <w:p w14:paraId="1FB603B8" w14:textId="77777777" w:rsidR="00B25433" w:rsidRPr="0052752C" w:rsidRDefault="00B25433" w:rsidP="008F2CBA">
            <w:pPr>
              <w:spacing w:before="120" w:after="120"/>
              <w:jc w:val="both"/>
              <w:rPr>
                <w:i/>
                <w:strike/>
                <w:sz w:val="20"/>
              </w:rPr>
            </w:pPr>
            <w:r w:rsidRPr="0052752C">
              <w:rPr>
                <w:i/>
                <w:sz w:val="20"/>
              </w:rPr>
              <w:t xml:space="preserve">Note: The UA should be able to fly safely at a distance closer than 30 m to artificial or natural obstacles.  </w:t>
            </w:r>
          </w:p>
        </w:tc>
        <w:tc>
          <w:tcPr>
            <w:tcW w:w="3544" w:type="dxa"/>
          </w:tcPr>
          <w:p w14:paraId="24B95B13"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75E7A856" w14:textId="77777777" w:rsidR="00B25433" w:rsidRPr="0052752C" w:rsidRDefault="00B25433" w:rsidP="008F2CBA">
            <w:pPr>
              <w:pStyle w:val="TableNormal0"/>
              <w:rPr>
                <w:szCs w:val="20"/>
                <w:lang w:val="en-GB"/>
              </w:rPr>
            </w:pPr>
            <w:r w:rsidRPr="0052752C">
              <w:rPr>
                <w:szCs w:val="20"/>
                <w:lang w:val="en-GB"/>
              </w:rPr>
              <w:t>‘I declare compliance.’</w:t>
            </w:r>
          </w:p>
        </w:tc>
      </w:tr>
      <w:tr w:rsidR="00B25433" w:rsidRPr="0052752C" w14:paraId="28A763DC" w14:textId="77777777" w:rsidTr="008F2CBA">
        <w:trPr>
          <w:cantSplit/>
          <w:jc w:val="center"/>
        </w:trPr>
        <w:tc>
          <w:tcPr>
            <w:tcW w:w="1696" w:type="dxa"/>
            <w:vMerge/>
            <w:shd w:val="clear" w:color="auto" w:fill="808080" w:themeFill="background1" w:themeFillShade="80"/>
          </w:tcPr>
          <w:p w14:paraId="3E58B832" w14:textId="77777777" w:rsidR="00B25433" w:rsidRPr="0052752C" w:rsidRDefault="00B25433" w:rsidP="008F2CBA">
            <w:pPr>
              <w:jc w:val="both"/>
              <w:rPr>
                <w:rFonts w:asciiTheme="minorHAnsi" w:hAnsiTheme="minorHAnsi" w:cstheme="minorHAnsi"/>
                <w:sz w:val="20"/>
              </w:rPr>
            </w:pPr>
          </w:p>
        </w:tc>
        <w:tc>
          <w:tcPr>
            <w:tcW w:w="1418" w:type="dxa"/>
            <w:vMerge/>
            <w:shd w:val="clear" w:color="auto" w:fill="D9D9D9" w:themeFill="background1" w:themeFillShade="D9"/>
          </w:tcPr>
          <w:p w14:paraId="6C9F1F71" w14:textId="77777777" w:rsidR="00B25433" w:rsidRPr="0052752C" w:rsidRDefault="00B25433" w:rsidP="008F2CBA">
            <w:pPr>
              <w:jc w:val="both"/>
              <w:rPr>
                <w:rFonts w:asciiTheme="minorHAnsi" w:hAnsiTheme="minorHAnsi" w:cstheme="minorHAnsi"/>
                <w:sz w:val="20"/>
              </w:rPr>
            </w:pPr>
          </w:p>
        </w:tc>
        <w:tc>
          <w:tcPr>
            <w:tcW w:w="3969" w:type="dxa"/>
            <w:shd w:val="clear" w:color="auto" w:fill="D9D9D9" w:themeFill="background1" w:themeFillShade="D9"/>
          </w:tcPr>
          <w:p w14:paraId="2F86249E" w14:textId="77777777" w:rsidR="00B25433" w:rsidRPr="0052752C" w:rsidRDefault="00B25433" w:rsidP="008F2CBA">
            <w:pPr>
              <w:spacing w:before="120" w:after="120"/>
              <w:ind w:left="460" w:hanging="460"/>
              <w:jc w:val="both"/>
              <w:rPr>
                <w:sz w:val="20"/>
              </w:rPr>
            </w:pPr>
            <w:r w:rsidRPr="0052752C">
              <w:rPr>
                <w:sz w:val="20"/>
              </w:rPr>
              <w:t xml:space="preserve">6.3  The UAS should provide means to programme the UA flight path prior to take-off, or if utilising flexible routes, be equipped with means to avoid obstacles while staying within the intended operational volume. </w:t>
            </w:r>
          </w:p>
        </w:tc>
        <w:tc>
          <w:tcPr>
            <w:tcW w:w="3544" w:type="dxa"/>
          </w:tcPr>
          <w:p w14:paraId="483790E6"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16BE96AF" w14:textId="77777777" w:rsidR="00B25433" w:rsidRPr="0052752C" w:rsidRDefault="00B25433" w:rsidP="008F2CBA">
            <w:pPr>
              <w:pStyle w:val="TableNormal0"/>
              <w:rPr>
                <w:szCs w:val="20"/>
                <w:lang w:val="en-GB"/>
              </w:rPr>
            </w:pPr>
            <w:r w:rsidRPr="0052752C">
              <w:rPr>
                <w:szCs w:val="20"/>
                <w:lang w:val="en-GB"/>
              </w:rPr>
              <w:t>‘I declare compliance.’</w:t>
            </w:r>
          </w:p>
        </w:tc>
      </w:tr>
      <w:tr w:rsidR="00B25433" w:rsidRPr="0052752C" w14:paraId="7D1FFDAF" w14:textId="77777777" w:rsidTr="008F2CBA">
        <w:trPr>
          <w:cantSplit/>
          <w:jc w:val="center"/>
        </w:trPr>
        <w:tc>
          <w:tcPr>
            <w:tcW w:w="1696" w:type="dxa"/>
            <w:vMerge/>
            <w:shd w:val="clear" w:color="auto" w:fill="808080" w:themeFill="background1" w:themeFillShade="80"/>
          </w:tcPr>
          <w:p w14:paraId="38AEAFD0" w14:textId="77777777" w:rsidR="00B25433" w:rsidRPr="0052752C" w:rsidRDefault="00B25433" w:rsidP="008F2CBA">
            <w:pPr>
              <w:jc w:val="both"/>
              <w:rPr>
                <w:rFonts w:asciiTheme="minorHAnsi" w:hAnsiTheme="minorHAnsi" w:cstheme="minorHAnsi"/>
                <w:sz w:val="20"/>
              </w:rPr>
            </w:pPr>
          </w:p>
        </w:tc>
        <w:tc>
          <w:tcPr>
            <w:tcW w:w="1418" w:type="dxa"/>
            <w:vMerge/>
            <w:shd w:val="clear" w:color="auto" w:fill="D9D9D9" w:themeFill="background1" w:themeFillShade="D9"/>
          </w:tcPr>
          <w:p w14:paraId="209B7D94" w14:textId="77777777" w:rsidR="00B25433" w:rsidRPr="0052752C" w:rsidRDefault="00B25433" w:rsidP="008F2CBA">
            <w:pPr>
              <w:jc w:val="both"/>
              <w:rPr>
                <w:rFonts w:asciiTheme="minorHAnsi" w:hAnsiTheme="minorHAnsi" w:cstheme="minorHAnsi"/>
                <w:sz w:val="20"/>
              </w:rPr>
            </w:pPr>
          </w:p>
        </w:tc>
        <w:tc>
          <w:tcPr>
            <w:tcW w:w="3969" w:type="dxa"/>
            <w:shd w:val="clear" w:color="auto" w:fill="D9D9D9" w:themeFill="background1" w:themeFillShade="D9"/>
          </w:tcPr>
          <w:p w14:paraId="082D6764" w14:textId="77777777" w:rsidR="00B25433" w:rsidRPr="0052752C" w:rsidDel="00A15E15" w:rsidRDefault="00B25433" w:rsidP="008F2CBA">
            <w:pPr>
              <w:pStyle w:val="ListParagraph"/>
              <w:spacing w:after="120"/>
              <w:ind w:left="458"/>
              <w:jc w:val="both"/>
              <w:rPr>
                <w:rFonts w:ascii="Times New Roman" w:hAnsi="Times New Roman"/>
                <w:sz w:val="20"/>
              </w:rPr>
            </w:pPr>
            <w:r w:rsidRPr="0052752C">
              <w:rPr>
                <w:rFonts w:ascii="Times New Roman" w:hAnsi="Times New Roman"/>
                <w:sz w:val="20"/>
              </w:rPr>
              <w:t>6.3.1. If flexible routes are utilised, the UAS should provide means to prevent the UA from breaching the horizontal and vertical limits of a programmable operational volume.</w:t>
            </w:r>
          </w:p>
        </w:tc>
        <w:tc>
          <w:tcPr>
            <w:tcW w:w="3544" w:type="dxa"/>
          </w:tcPr>
          <w:p w14:paraId="50E42BE3"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 otherwise indicate ‘n/a’.</w:t>
            </w:r>
          </w:p>
        </w:tc>
        <w:tc>
          <w:tcPr>
            <w:tcW w:w="3690" w:type="dxa"/>
          </w:tcPr>
          <w:p w14:paraId="5C748505" w14:textId="77777777" w:rsidR="00B25433" w:rsidRPr="0052752C" w:rsidRDefault="00B25433" w:rsidP="008F2CBA">
            <w:pPr>
              <w:pStyle w:val="TableNormal0"/>
              <w:rPr>
                <w:szCs w:val="20"/>
                <w:lang w:val="en-GB"/>
              </w:rPr>
            </w:pPr>
            <w:r w:rsidRPr="0052752C">
              <w:rPr>
                <w:szCs w:val="20"/>
                <w:lang w:val="en-GB"/>
              </w:rPr>
              <w:t>‘I declare compliance.’</w:t>
            </w:r>
          </w:p>
        </w:tc>
      </w:tr>
      <w:tr w:rsidR="00B25433" w:rsidRPr="0052752C" w14:paraId="3A7819E2" w14:textId="77777777" w:rsidTr="008F2CBA">
        <w:trPr>
          <w:cantSplit/>
          <w:jc w:val="center"/>
        </w:trPr>
        <w:tc>
          <w:tcPr>
            <w:tcW w:w="1696" w:type="dxa"/>
            <w:vMerge/>
            <w:shd w:val="clear" w:color="auto" w:fill="808080" w:themeFill="background1" w:themeFillShade="80"/>
          </w:tcPr>
          <w:p w14:paraId="4F541FDB" w14:textId="77777777" w:rsidR="00B25433" w:rsidRPr="0052752C" w:rsidRDefault="00B25433" w:rsidP="008F2CBA">
            <w:pPr>
              <w:jc w:val="both"/>
              <w:rPr>
                <w:rFonts w:asciiTheme="minorHAnsi" w:hAnsiTheme="minorHAnsi" w:cstheme="minorHAnsi"/>
                <w:sz w:val="20"/>
              </w:rPr>
            </w:pPr>
          </w:p>
        </w:tc>
        <w:tc>
          <w:tcPr>
            <w:tcW w:w="1418" w:type="dxa"/>
            <w:vMerge/>
            <w:shd w:val="clear" w:color="auto" w:fill="D9D9D9" w:themeFill="background1" w:themeFillShade="D9"/>
          </w:tcPr>
          <w:p w14:paraId="6956E302" w14:textId="77777777" w:rsidR="00B25433" w:rsidRPr="0052752C" w:rsidRDefault="00B25433" w:rsidP="008F2CBA">
            <w:pPr>
              <w:jc w:val="both"/>
              <w:rPr>
                <w:rFonts w:asciiTheme="minorHAnsi" w:hAnsiTheme="minorHAnsi" w:cstheme="minorHAnsi"/>
                <w:sz w:val="20"/>
              </w:rPr>
            </w:pPr>
          </w:p>
        </w:tc>
        <w:tc>
          <w:tcPr>
            <w:tcW w:w="3969" w:type="dxa"/>
            <w:shd w:val="clear" w:color="auto" w:fill="D9D9D9" w:themeFill="background1" w:themeFillShade="D9"/>
          </w:tcPr>
          <w:p w14:paraId="454FA462" w14:textId="77777777" w:rsidR="00B25433" w:rsidRPr="0052752C" w:rsidDel="00A15E15" w:rsidRDefault="00B25433" w:rsidP="008F2CBA">
            <w:pPr>
              <w:spacing w:before="120" w:after="120"/>
              <w:ind w:left="460" w:hanging="460"/>
              <w:jc w:val="both"/>
              <w:rPr>
                <w:sz w:val="20"/>
              </w:rPr>
            </w:pPr>
            <w:r w:rsidRPr="0052752C">
              <w:rPr>
                <w:sz w:val="20"/>
              </w:rPr>
              <w:t>6.4   The UAS should be protected against potential electromagnetic interferences from the infrastructure/facilities in the overflown area.</w:t>
            </w:r>
          </w:p>
        </w:tc>
        <w:tc>
          <w:tcPr>
            <w:tcW w:w="3544" w:type="dxa"/>
          </w:tcPr>
          <w:p w14:paraId="1B622995"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1FE1F4C6" w14:textId="77777777" w:rsidR="00B25433" w:rsidRPr="0052752C" w:rsidRDefault="00B25433" w:rsidP="008F2CBA">
            <w:pPr>
              <w:pStyle w:val="TableNormal0"/>
              <w:rPr>
                <w:szCs w:val="20"/>
                <w:lang w:val="en-GB"/>
              </w:rPr>
            </w:pPr>
            <w:r w:rsidRPr="0052752C">
              <w:rPr>
                <w:szCs w:val="20"/>
                <w:lang w:val="en-GB"/>
              </w:rPr>
              <w:t>‘I declare compliance.’</w:t>
            </w:r>
          </w:p>
        </w:tc>
      </w:tr>
      <w:tr w:rsidR="00B25433" w:rsidRPr="0052752C" w14:paraId="45A90BBD" w14:textId="77777777" w:rsidTr="008F2CBA">
        <w:trPr>
          <w:cantSplit/>
          <w:trHeight w:val="704"/>
          <w:jc w:val="center"/>
        </w:trPr>
        <w:tc>
          <w:tcPr>
            <w:tcW w:w="1696" w:type="dxa"/>
            <w:vMerge w:val="restart"/>
            <w:shd w:val="clear" w:color="auto" w:fill="808080" w:themeFill="background1" w:themeFillShade="80"/>
          </w:tcPr>
          <w:p w14:paraId="2C85D7A8" w14:textId="77777777" w:rsidR="00B25433" w:rsidRPr="0052752C" w:rsidRDefault="00B25433" w:rsidP="008F2CBA">
            <w:pPr>
              <w:spacing w:before="120"/>
              <w:ind w:left="22"/>
              <w:jc w:val="both"/>
              <w:rPr>
                <w:b/>
                <w:bCs/>
                <w:color w:val="FFFFFF" w:themeColor="background1"/>
                <w:sz w:val="20"/>
              </w:rPr>
            </w:pPr>
            <w:r w:rsidRPr="0052752C">
              <w:rPr>
                <w:b/>
                <w:bCs/>
                <w:color w:val="FFFFFF" w:themeColor="background1"/>
                <w:sz w:val="20"/>
              </w:rPr>
              <w:t>Human–machine interface (HMI)</w:t>
            </w:r>
          </w:p>
        </w:tc>
        <w:tc>
          <w:tcPr>
            <w:tcW w:w="1418" w:type="dxa"/>
            <w:vMerge w:val="restart"/>
            <w:shd w:val="clear" w:color="auto" w:fill="D9D9D9" w:themeFill="background1" w:themeFillShade="D9"/>
            <w:vAlign w:val="center"/>
          </w:tcPr>
          <w:p w14:paraId="25AF18BB" w14:textId="77777777" w:rsidR="00B25433" w:rsidRPr="0052752C" w:rsidRDefault="00B25433" w:rsidP="008F2CBA">
            <w:pPr>
              <w:spacing w:before="120"/>
              <w:ind w:left="-57" w:right="-57"/>
              <w:jc w:val="center"/>
              <w:rPr>
                <w:sz w:val="20"/>
              </w:rPr>
            </w:pPr>
            <w:r w:rsidRPr="0052752C">
              <w:rPr>
                <w:sz w:val="20"/>
              </w:rPr>
              <w:t>Self-declaration</w:t>
            </w:r>
          </w:p>
        </w:tc>
        <w:tc>
          <w:tcPr>
            <w:tcW w:w="3969" w:type="dxa"/>
            <w:shd w:val="clear" w:color="auto" w:fill="D9D9D9" w:themeFill="background1" w:themeFillShade="D9"/>
          </w:tcPr>
          <w:p w14:paraId="49548976" w14:textId="77777777" w:rsidR="00B25433" w:rsidRPr="0052752C" w:rsidRDefault="00B25433" w:rsidP="008F2CBA">
            <w:pPr>
              <w:spacing w:before="120" w:after="120"/>
              <w:ind w:left="456" w:hanging="456"/>
              <w:jc w:val="both"/>
              <w:rPr>
                <w:sz w:val="20"/>
              </w:rPr>
            </w:pPr>
            <w:r w:rsidRPr="0052752C">
              <w:rPr>
                <w:sz w:val="20"/>
              </w:rPr>
              <w:t>6.5 The UAS information and control interfaces should be clearly and succinctly presented and should not confuse, cause unreasonable fatigue, or contribute to causing any disturbance to the personnel in charge of duties essential to the UAS operation such that this could adversely affect the safety of the operation.</w:t>
            </w:r>
          </w:p>
        </w:tc>
        <w:tc>
          <w:tcPr>
            <w:tcW w:w="3544" w:type="dxa"/>
          </w:tcPr>
          <w:p w14:paraId="4B2A514D" w14:textId="77777777" w:rsidR="00B25433" w:rsidRPr="0052752C" w:rsidRDefault="00B25433" w:rsidP="008F2CBA">
            <w:pPr>
              <w:pStyle w:val="TableNormal0"/>
              <w:jc w:val="both"/>
              <w:rPr>
                <w:i/>
                <w:iCs/>
                <w:szCs w:val="20"/>
                <w:lang w:val="en-GB"/>
              </w:rPr>
            </w:pPr>
            <w:r w:rsidRPr="0052752C">
              <w:rPr>
                <w:i/>
                <w:iCs/>
                <w:szCs w:val="20"/>
                <w:lang w:val="en-GB"/>
              </w:rPr>
              <w:t>Please include a reference to the relevant chapter/section of the OM.</w:t>
            </w:r>
          </w:p>
        </w:tc>
        <w:tc>
          <w:tcPr>
            <w:tcW w:w="3690" w:type="dxa"/>
          </w:tcPr>
          <w:p w14:paraId="317DE438" w14:textId="77777777" w:rsidR="00B25433" w:rsidRPr="0052752C" w:rsidRDefault="00B25433" w:rsidP="008F2CBA">
            <w:pPr>
              <w:pStyle w:val="TableNormal0"/>
              <w:rPr>
                <w:szCs w:val="20"/>
                <w:lang w:val="en-GB"/>
              </w:rPr>
            </w:pPr>
            <w:r w:rsidRPr="0052752C">
              <w:rPr>
                <w:szCs w:val="20"/>
                <w:lang w:val="en-GB"/>
              </w:rPr>
              <w:t>‘I declare compliance.’</w:t>
            </w:r>
          </w:p>
        </w:tc>
      </w:tr>
      <w:tr w:rsidR="00B25433" w:rsidRPr="0052752C" w14:paraId="4DA3BAD3" w14:textId="77777777" w:rsidTr="008F2CBA">
        <w:trPr>
          <w:cantSplit/>
          <w:trHeight w:val="704"/>
          <w:jc w:val="center"/>
        </w:trPr>
        <w:tc>
          <w:tcPr>
            <w:tcW w:w="1696" w:type="dxa"/>
            <w:vMerge/>
            <w:shd w:val="clear" w:color="auto" w:fill="808080" w:themeFill="background1" w:themeFillShade="80"/>
          </w:tcPr>
          <w:p w14:paraId="013431DF"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vAlign w:val="center"/>
          </w:tcPr>
          <w:p w14:paraId="4A69F42E"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5DC95D14" w14:textId="77777777" w:rsidR="00B25433" w:rsidRPr="0052752C" w:rsidRDefault="00B25433" w:rsidP="008F2CBA">
            <w:pPr>
              <w:spacing w:before="120" w:after="120"/>
              <w:ind w:left="456" w:hanging="456"/>
              <w:jc w:val="both"/>
              <w:rPr>
                <w:sz w:val="20"/>
              </w:rPr>
            </w:pPr>
            <w:r w:rsidRPr="0052752C">
              <w:rPr>
                <w:sz w:val="20"/>
              </w:rPr>
              <w:t xml:space="preserve">6.6  </w:t>
            </w:r>
            <w:r w:rsidRPr="0052752C">
              <w:rPr>
                <w:color w:val="000000" w:themeColor="text1"/>
                <w:sz w:val="20"/>
              </w:rPr>
              <w:t>The UAS operator should conduct a UAS evaluation that considers and addresses human factors to determine whether the HMI is appropriate for the operation</w:t>
            </w:r>
            <w:r w:rsidRPr="0052752C">
              <w:rPr>
                <w:sz w:val="20"/>
              </w:rPr>
              <w:t>.</w:t>
            </w:r>
          </w:p>
        </w:tc>
        <w:tc>
          <w:tcPr>
            <w:tcW w:w="3544" w:type="dxa"/>
          </w:tcPr>
          <w:p w14:paraId="1104C1CD" w14:textId="77777777" w:rsidR="00B25433" w:rsidRPr="0052752C" w:rsidRDefault="00B25433" w:rsidP="008F2CBA">
            <w:pPr>
              <w:spacing w:before="120" w:after="120"/>
              <w:jc w:val="both"/>
              <w:rPr>
                <w:sz w:val="20"/>
              </w:rPr>
            </w:pPr>
            <w:r w:rsidRPr="0052752C">
              <w:rPr>
                <w:i/>
                <w:iCs/>
                <w:sz w:val="20"/>
              </w:rPr>
              <w:t>Please include a reference to the relevant chapter/section of the OM.</w:t>
            </w:r>
          </w:p>
        </w:tc>
        <w:tc>
          <w:tcPr>
            <w:tcW w:w="3690" w:type="dxa"/>
          </w:tcPr>
          <w:p w14:paraId="7E8BA0C6" w14:textId="77777777" w:rsidR="00B25433" w:rsidRPr="0052752C" w:rsidRDefault="00B25433" w:rsidP="008F2CBA">
            <w:pPr>
              <w:spacing w:before="120" w:after="120"/>
              <w:jc w:val="both"/>
              <w:rPr>
                <w:sz w:val="20"/>
              </w:rPr>
            </w:pPr>
            <w:r w:rsidRPr="0052752C">
              <w:rPr>
                <w:sz w:val="20"/>
              </w:rPr>
              <w:t>‘I declare compliance.’</w:t>
            </w:r>
          </w:p>
        </w:tc>
      </w:tr>
      <w:tr w:rsidR="00B25433" w:rsidRPr="0052752C" w14:paraId="6C9E33E2" w14:textId="77777777" w:rsidTr="008F2CBA">
        <w:trPr>
          <w:cantSplit/>
          <w:trHeight w:val="566"/>
          <w:jc w:val="center"/>
        </w:trPr>
        <w:tc>
          <w:tcPr>
            <w:tcW w:w="1696" w:type="dxa"/>
            <w:vMerge w:val="restart"/>
            <w:shd w:val="clear" w:color="auto" w:fill="808080" w:themeFill="background1" w:themeFillShade="80"/>
          </w:tcPr>
          <w:p w14:paraId="1D4303E6" w14:textId="77777777" w:rsidR="00B25433" w:rsidRPr="0052752C" w:rsidRDefault="00B25433" w:rsidP="008F2CBA">
            <w:pPr>
              <w:spacing w:before="120"/>
              <w:ind w:left="22"/>
              <w:rPr>
                <w:b/>
                <w:bCs/>
                <w:color w:val="FFFFFF" w:themeColor="background1"/>
                <w:sz w:val="20"/>
              </w:rPr>
            </w:pPr>
            <w:r w:rsidRPr="0052752C">
              <w:rPr>
                <w:b/>
                <w:bCs/>
                <w:color w:val="FFFFFF" w:themeColor="background1"/>
                <w:sz w:val="20"/>
              </w:rPr>
              <w:t>C2 links and communication</w:t>
            </w:r>
          </w:p>
        </w:tc>
        <w:tc>
          <w:tcPr>
            <w:tcW w:w="1418" w:type="dxa"/>
            <w:vMerge w:val="restart"/>
            <w:shd w:val="clear" w:color="auto" w:fill="D9D9D9" w:themeFill="background1" w:themeFillShade="D9"/>
            <w:vAlign w:val="center"/>
          </w:tcPr>
          <w:p w14:paraId="2EF960D4" w14:textId="77777777" w:rsidR="00B25433" w:rsidRPr="0052752C" w:rsidRDefault="00B25433" w:rsidP="008F2CBA">
            <w:pPr>
              <w:spacing w:before="120"/>
              <w:ind w:left="-57" w:right="-57"/>
              <w:jc w:val="center"/>
              <w:rPr>
                <w:sz w:val="20"/>
              </w:rPr>
            </w:pPr>
            <w:r w:rsidRPr="0052752C">
              <w:rPr>
                <w:sz w:val="20"/>
              </w:rPr>
              <w:t>Self-declaration</w:t>
            </w:r>
          </w:p>
        </w:tc>
        <w:tc>
          <w:tcPr>
            <w:tcW w:w="3969" w:type="dxa"/>
            <w:shd w:val="clear" w:color="auto" w:fill="D9D9D9" w:themeFill="background1" w:themeFillShade="D9"/>
          </w:tcPr>
          <w:p w14:paraId="3004696D" w14:textId="77777777" w:rsidR="00B25433" w:rsidRPr="0052752C" w:rsidRDefault="00B25433" w:rsidP="008F2CBA">
            <w:pPr>
              <w:spacing w:before="120" w:after="120"/>
              <w:ind w:left="456" w:hanging="456"/>
              <w:jc w:val="both"/>
              <w:rPr>
                <w:sz w:val="20"/>
              </w:rPr>
            </w:pPr>
            <w:r w:rsidRPr="0052752C">
              <w:rPr>
                <w:sz w:val="20"/>
              </w:rPr>
              <w:t>6.7 The UAS should comply with the appropriate requirements for radio equipment and the use of the RF spectrum.</w:t>
            </w:r>
          </w:p>
        </w:tc>
        <w:tc>
          <w:tcPr>
            <w:tcW w:w="3544" w:type="dxa"/>
          </w:tcPr>
          <w:p w14:paraId="344D4E38" w14:textId="77777777" w:rsidR="00B25433" w:rsidRPr="0052752C" w:rsidRDefault="00B25433" w:rsidP="008F2CBA">
            <w:pPr>
              <w:spacing w:before="120" w:after="120"/>
              <w:jc w:val="both"/>
              <w:rPr>
                <w:sz w:val="20"/>
              </w:rPr>
            </w:pPr>
            <w:r w:rsidRPr="0052752C">
              <w:rPr>
                <w:i/>
                <w:iCs/>
                <w:sz w:val="20"/>
              </w:rPr>
              <w:t>Please include a reference to the relevant chapter/section of the OM.</w:t>
            </w:r>
          </w:p>
        </w:tc>
        <w:tc>
          <w:tcPr>
            <w:tcW w:w="3690" w:type="dxa"/>
          </w:tcPr>
          <w:p w14:paraId="14BE8919" w14:textId="77777777" w:rsidR="00B25433" w:rsidRPr="0052752C" w:rsidRDefault="00B25433" w:rsidP="008F2CBA">
            <w:pPr>
              <w:spacing w:before="120" w:after="120"/>
              <w:jc w:val="both"/>
              <w:rPr>
                <w:sz w:val="20"/>
              </w:rPr>
            </w:pPr>
            <w:r w:rsidRPr="0052752C">
              <w:rPr>
                <w:sz w:val="20"/>
              </w:rPr>
              <w:t>‘I declare compliance.’</w:t>
            </w:r>
          </w:p>
        </w:tc>
      </w:tr>
      <w:tr w:rsidR="00B25433" w:rsidRPr="0052752C" w14:paraId="1D6094E2" w14:textId="77777777" w:rsidTr="008F2CBA">
        <w:trPr>
          <w:cantSplit/>
          <w:trHeight w:val="565"/>
          <w:jc w:val="center"/>
        </w:trPr>
        <w:tc>
          <w:tcPr>
            <w:tcW w:w="1696" w:type="dxa"/>
            <w:vMerge/>
            <w:shd w:val="clear" w:color="auto" w:fill="808080" w:themeFill="background1" w:themeFillShade="80"/>
          </w:tcPr>
          <w:p w14:paraId="0C3960F6" w14:textId="77777777" w:rsidR="00B25433" w:rsidRPr="0052752C" w:rsidRDefault="00B25433" w:rsidP="008F2CBA">
            <w:pPr>
              <w:spacing w:before="120"/>
              <w:ind w:left="193"/>
              <w:rPr>
                <w:sz w:val="20"/>
              </w:rPr>
            </w:pPr>
          </w:p>
        </w:tc>
        <w:tc>
          <w:tcPr>
            <w:tcW w:w="1418" w:type="dxa"/>
            <w:vMerge/>
            <w:shd w:val="clear" w:color="auto" w:fill="F2F2F2" w:themeFill="background1" w:themeFillShade="F2"/>
          </w:tcPr>
          <w:p w14:paraId="10497A96" w14:textId="77777777" w:rsidR="00B25433" w:rsidRPr="0052752C" w:rsidRDefault="00B25433" w:rsidP="008F2CBA">
            <w:pPr>
              <w:spacing w:before="120"/>
              <w:ind w:left="193"/>
              <w:rPr>
                <w:sz w:val="20"/>
              </w:rPr>
            </w:pPr>
          </w:p>
        </w:tc>
        <w:tc>
          <w:tcPr>
            <w:tcW w:w="3969" w:type="dxa"/>
            <w:shd w:val="clear" w:color="auto" w:fill="D9D9D9" w:themeFill="background1" w:themeFillShade="D9"/>
          </w:tcPr>
          <w:p w14:paraId="6DF08F53" w14:textId="77777777" w:rsidR="00B25433" w:rsidRPr="0052752C" w:rsidRDefault="00B25433" w:rsidP="008F2CBA">
            <w:pPr>
              <w:spacing w:before="120" w:after="120"/>
              <w:ind w:left="456" w:hanging="456"/>
              <w:jc w:val="both"/>
              <w:rPr>
                <w:sz w:val="20"/>
              </w:rPr>
            </w:pPr>
            <w:r w:rsidRPr="0052752C">
              <w:rPr>
                <w:sz w:val="20"/>
              </w:rPr>
              <w:t>6.8    Protection mechanisms against interference should be used, especially if unlicensed bands (e.g. ISM) are used for the C2 link (mechanisms such as FHSS, DSSS or OFDM technologies, or frequency deconfliction by procedure).</w:t>
            </w:r>
          </w:p>
        </w:tc>
        <w:tc>
          <w:tcPr>
            <w:tcW w:w="3544" w:type="dxa"/>
          </w:tcPr>
          <w:p w14:paraId="40B76441" w14:textId="77777777" w:rsidR="00B25433" w:rsidRPr="0052752C" w:rsidRDefault="00B25433" w:rsidP="008F2CBA">
            <w:pPr>
              <w:spacing w:before="120" w:after="120"/>
              <w:jc w:val="both"/>
              <w:rPr>
                <w:sz w:val="20"/>
              </w:rPr>
            </w:pPr>
            <w:r w:rsidRPr="0052752C">
              <w:rPr>
                <w:i/>
                <w:iCs/>
                <w:sz w:val="20"/>
              </w:rPr>
              <w:t>Please include a reference to the relevant chapter/section of the OM.</w:t>
            </w:r>
          </w:p>
        </w:tc>
        <w:tc>
          <w:tcPr>
            <w:tcW w:w="3690" w:type="dxa"/>
          </w:tcPr>
          <w:p w14:paraId="568DEA41" w14:textId="77777777" w:rsidR="00B25433" w:rsidRPr="0052752C" w:rsidRDefault="00B25433" w:rsidP="008F2CBA">
            <w:pPr>
              <w:spacing w:before="120" w:after="120"/>
              <w:jc w:val="both"/>
              <w:rPr>
                <w:sz w:val="20"/>
              </w:rPr>
            </w:pPr>
            <w:r w:rsidRPr="0052752C">
              <w:rPr>
                <w:sz w:val="20"/>
              </w:rPr>
              <w:t>‘I declare compliance.’</w:t>
            </w:r>
          </w:p>
        </w:tc>
      </w:tr>
      <w:tr w:rsidR="00B25433" w:rsidRPr="0052752C" w14:paraId="5C429227" w14:textId="77777777" w:rsidTr="008F2CBA">
        <w:trPr>
          <w:cantSplit/>
          <w:trHeight w:val="565"/>
          <w:jc w:val="center"/>
        </w:trPr>
        <w:tc>
          <w:tcPr>
            <w:tcW w:w="1696" w:type="dxa"/>
            <w:vMerge/>
            <w:shd w:val="clear" w:color="auto" w:fill="808080" w:themeFill="background1" w:themeFillShade="80"/>
          </w:tcPr>
          <w:p w14:paraId="1D3C70B4" w14:textId="77777777" w:rsidR="00B25433" w:rsidRPr="0052752C" w:rsidRDefault="00B25433" w:rsidP="008F2CBA">
            <w:pPr>
              <w:spacing w:before="120"/>
              <w:ind w:left="193"/>
              <w:rPr>
                <w:sz w:val="20"/>
              </w:rPr>
            </w:pPr>
          </w:p>
        </w:tc>
        <w:tc>
          <w:tcPr>
            <w:tcW w:w="1418" w:type="dxa"/>
            <w:vMerge/>
            <w:shd w:val="clear" w:color="auto" w:fill="F2F2F2" w:themeFill="background1" w:themeFillShade="F2"/>
          </w:tcPr>
          <w:p w14:paraId="32BC719F" w14:textId="77777777" w:rsidR="00B25433" w:rsidRPr="0052752C" w:rsidRDefault="00B25433" w:rsidP="008F2CBA">
            <w:pPr>
              <w:spacing w:before="120"/>
              <w:ind w:left="193"/>
              <w:rPr>
                <w:sz w:val="20"/>
              </w:rPr>
            </w:pPr>
          </w:p>
        </w:tc>
        <w:tc>
          <w:tcPr>
            <w:tcW w:w="3969" w:type="dxa"/>
            <w:shd w:val="clear" w:color="auto" w:fill="D9D9D9" w:themeFill="background1" w:themeFillShade="D9"/>
          </w:tcPr>
          <w:p w14:paraId="025FBE80" w14:textId="77777777" w:rsidR="00B25433" w:rsidRPr="0052752C" w:rsidRDefault="00B25433" w:rsidP="008F2CBA">
            <w:pPr>
              <w:spacing w:before="120" w:after="120"/>
              <w:ind w:left="456" w:hanging="456"/>
              <w:jc w:val="both"/>
              <w:rPr>
                <w:sz w:val="20"/>
              </w:rPr>
            </w:pPr>
            <w:r w:rsidRPr="0052752C">
              <w:rPr>
                <w:sz w:val="20"/>
              </w:rPr>
              <w:t>6.9    The UAS should be equipped with a C2 link that is protected against unauthorised access to the C2 functions.</w:t>
            </w:r>
          </w:p>
        </w:tc>
        <w:tc>
          <w:tcPr>
            <w:tcW w:w="3544" w:type="dxa"/>
          </w:tcPr>
          <w:p w14:paraId="2E1BF0E5" w14:textId="77777777" w:rsidR="00B25433" w:rsidRPr="0052752C" w:rsidRDefault="00B25433" w:rsidP="008F2CBA">
            <w:pPr>
              <w:spacing w:before="120" w:after="120"/>
              <w:jc w:val="both"/>
              <w:rPr>
                <w:sz w:val="20"/>
              </w:rPr>
            </w:pPr>
            <w:r w:rsidRPr="0052752C">
              <w:rPr>
                <w:i/>
                <w:iCs/>
                <w:sz w:val="20"/>
              </w:rPr>
              <w:t>Please include a reference to the relevant chapter/section of the OM.</w:t>
            </w:r>
          </w:p>
        </w:tc>
        <w:tc>
          <w:tcPr>
            <w:tcW w:w="3690" w:type="dxa"/>
          </w:tcPr>
          <w:p w14:paraId="00F5441C" w14:textId="77777777" w:rsidR="00B25433" w:rsidRPr="0052752C" w:rsidRDefault="00B25433" w:rsidP="008F2CBA">
            <w:pPr>
              <w:spacing w:before="120" w:after="120"/>
              <w:jc w:val="both"/>
              <w:rPr>
                <w:sz w:val="20"/>
              </w:rPr>
            </w:pPr>
            <w:r w:rsidRPr="0052752C">
              <w:rPr>
                <w:i/>
                <w:iCs/>
                <w:sz w:val="20"/>
              </w:rPr>
              <w:t>‘I declare compliance.’</w:t>
            </w:r>
          </w:p>
        </w:tc>
      </w:tr>
      <w:tr w:rsidR="00B25433" w:rsidRPr="0052752C" w14:paraId="3083DABD" w14:textId="77777777" w:rsidTr="008F2CBA">
        <w:trPr>
          <w:cantSplit/>
          <w:trHeight w:val="565"/>
          <w:jc w:val="center"/>
        </w:trPr>
        <w:tc>
          <w:tcPr>
            <w:tcW w:w="1696" w:type="dxa"/>
            <w:vMerge/>
            <w:shd w:val="clear" w:color="auto" w:fill="808080" w:themeFill="background1" w:themeFillShade="80"/>
          </w:tcPr>
          <w:p w14:paraId="00EDD3EA" w14:textId="77777777" w:rsidR="00B25433" w:rsidRPr="0052752C" w:rsidRDefault="00B25433" w:rsidP="008F2CBA">
            <w:pPr>
              <w:spacing w:before="120"/>
              <w:ind w:left="193"/>
              <w:rPr>
                <w:sz w:val="20"/>
              </w:rPr>
            </w:pPr>
          </w:p>
        </w:tc>
        <w:tc>
          <w:tcPr>
            <w:tcW w:w="1418" w:type="dxa"/>
            <w:vMerge/>
            <w:shd w:val="clear" w:color="auto" w:fill="F2F2F2" w:themeFill="background1" w:themeFillShade="F2"/>
          </w:tcPr>
          <w:p w14:paraId="3EE76C9C" w14:textId="77777777" w:rsidR="00B25433" w:rsidRPr="0052752C" w:rsidRDefault="00B25433" w:rsidP="008F2CBA">
            <w:pPr>
              <w:spacing w:before="120"/>
              <w:ind w:left="193"/>
              <w:rPr>
                <w:sz w:val="20"/>
              </w:rPr>
            </w:pPr>
          </w:p>
        </w:tc>
        <w:tc>
          <w:tcPr>
            <w:tcW w:w="3969" w:type="dxa"/>
            <w:shd w:val="clear" w:color="auto" w:fill="D9D9D9" w:themeFill="background1" w:themeFillShade="D9"/>
          </w:tcPr>
          <w:p w14:paraId="4F3E63C8" w14:textId="77777777" w:rsidR="00B25433" w:rsidRPr="0052752C" w:rsidRDefault="00B25433" w:rsidP="008F2CBA">
            <w:pPr>
              <w:spacing w:before="120" w:after="120"/>
              <w:ind w:left="456" w:hanging="456"/>
              <w:jc w:val="both"/>
              <w:rPr>
                <w:sz w:val="20"/>
              </w:rPr>
            </w:pPr>
            <w:r w:rsidRPr="0052752C">
              <w:rPr>
                <w:sz w:val="20"/>
              </w:rPr>
              <w:t>6.10  In case of a loss of the C2 link, the UAS should have a reliable and predictable method for the UA to recover the C2 link or terminate the flight in a way that reduces the effect on third parties in the air or on the ground.</w:t>
            </w:r>
          </w:p>
        </w:tc>
        <w:tc>
          <w:tcPr>
            <w:tcW w:w="3544" w:type="dxa"/>
          </w:tcPr>
          <w:p w14:paraId="2786BD0F" w14:textId="77777777" w:rsidR="00B25433" w:rsidRPr="0052752C" w:rsidRDefault="00B25433" w:rsidP="008F2CBA">
            <w:pPr>
              <w:spacing w:before="120" w:after="120"/>
              <w:jc w:val="both"/>
              <w:rPr>
                <w:sz w:val="20"/>
              </w:rPr>
            </w:pPr>
            <w:r w:rsidRPr="0052752C">
              <w:rPr>
                <w:i/>
                <w:iCs/>
                <w:sz w:val="20"/>
              </w:rPr>
              <w:t>Please include a reference to the relevant chapter/section of the OM.</w:t>
            </w:r>
          </w:p>
        </w:tc>
        <w:tc>
          <w:tcPr>
            <w:tcW w:w="3690" w:type="dxa"/>
          </w:tcPr>
          <w:p w14:paraId="770FB446" w14:textId="77777777" w:rsidR="00B25433" w:rsidRPr="0052752C" w:rsidRDefault="00B25433" w:rsidP="008F2CBA">
            <w:pPr>
              <w:spacing w:before="120" w:after="120"/>
              <w:jc w:val="both"/>
              <w:rPr>
                <w:sz w:val="20"/>
              </w:rPr>
            </w:pPr>
            <w:r w:rsidRPr="0052752C">
              <w:rPr>
                <w:i/>
                <w:iCs/>
                <w:sz w:val="20"/>
              </w:rPr>
              <w:t>‘I declare compliance.’</w:t>
            </w:r>
          </w:p>
        </w:tc>
      </w:tr>
      <w:tr w:rsidR="00B25433" w:rsidRPr="0052752C" w14:paraId="6E22E5C3" w14:textId="77777777" w:rsidTr="008F2CBA">
        <w:trPr>
          <w:cantSplit/>
          <w:trHeight w:val="565"/>
          <w:jc w:val="center"/>
        </w:trPr>
        <w:tc>
          <w:tcPr>
            <w:tcW w:w="1696" w:type="dxa"/>
            <w:vMerge/>
            <w:shd w:val="clear" w:color="auto" w:fill="808080" w:themeFill="background1" w:themeFillShade="80"/>
          </w:tcPr>
          <w:p w14:paraId="4D6B617F" w14:textId="77777777" w:rsidR="00B25433" w:rsidRPr="0052752C" w:rsidRDefault="00B25433" w:rsidP="008F2CBA">
            <w:pPr>
              <w:spacing w:before="120"/>
              <w:ind w:left="193"/>
              <w:rPr>
                <w:sz w:val="20"/>
              </w:rPr>
            </w:pPr>
          </w:p>
        </w:tc>
        <w:tc>
          <w:tcPr>
            <w:tcW w:w="1418" w:type="dxa"/>
            <w:vMerge/>
            <w:shd w:val="clear" w:color="auto" w:fill="F2F2F2" w:themeFill="background1" w:themeFillShade="F2"/>
          </w:tcPr>
          <w:p w14:paraId="2B882100" w14:textId="77777777" w:rsidR="00B25433" w:rsidRPr="0052752C" w:rsidRDefault="00B25433" w:rsidP="008F2CBA">
            <w:pPr>
              <w:spacing w:before="120"/>
              <w:ind w:left="193"/>
              <w:rPr>
                <w:sz w:val="20"/>
              </w:rPr>
            </w:pPr>
          </w:p>
        </w:tc>
        <w:tc>
          <w:tcPr>
            <w:tcW w:w="3969" w:type="dxa"/>
            <w:shd w:val="clear" w:color="auto" w:fill="D9D9D9" w:themeFill="background1" w:themeFillShade="D9"/>
          </w:tcPr>
          <w:p w14:paraId="2066CB01" w14:textId="77777777" w:rsidR="00B25433" w:rsidRPr="0052752C" w:rsidRDefault="00B25433" w:rsidP="008F2CBA">
            <w:pPr>
              <w:spacing w:before="120" w:after="120"/>
              <w:ind w:left="456" w:hanging="456"/>
              <w:jc w:val="both"/>
              <w:rPr>
                <w:sz w:val="20"/>
              </w:rPr>
            </w:pPr>
            <w:r w:rsidRPr="0052752C">
              <w:rPr>
                <w:sz w:val="20"/>
              </w:rPr>
              <w:t xml:space="preserve">6.11  In the event of an emergency, the remote pilot </w:t>
            </w:r>
            <w:r w:rsidRPr="0052752C">
              <w:rPr>
                <w:bCs/>
                <w:sz w:val="20"/>
              </w:rPr>
              <w:t>should</w:t>
            </w:r>
            <w:r w:rsidRPr="0052752C">
              <w:rPr>
                <w:sz w:val="20"/>
              </w:rPr>
              <w:t xml:space="preserve"> have effective means to communicate with the relevant bodies.</w:t>
            </w:r>
          </w:p>
        </w:tc>
        <w:tc>
          <w:tcPr>
            <w:tcW w:w="3544" w:type="dxa"/>
          </w:tcPr>
          <w:p w14:paraId="22869C37" w14:textId="77777777" w:rsidR="00B25433" w:rsidRPr="0052752C" w:rsidRDefault="00B25433" w:rsidP="008F2CBA">
            <w:pPr>
              <w:spacing w:before="120" w:after="120"/>
              <w:jc w:val="both"/>
              <w:rPr>
                <w:sz w:val="20"/>
              </w:rPr>
            </w:pPr>
            <w:r w:rsidRPr="0052752C">
              <w:rPr>
                <w:i/>
                <w:iCs/>
                <w:sz w:val="20"/>
              </w:rPr>
              <w:t>Please include a reference to the relevant chapter/section of the OM.</w:t>
            </w:r>
          </w:p>
        </w:tc>
        <w:tc>
          <w:tcPr>
            <w:tcW w:w="3690" w:type="dxa"/>
          </w:tcPr>
          <w:p w14:paraId="21239BF6" w14:textId="77777777" w:rsidR="00B25433" w:rsidRPr="0052752C" w:rsidRDefault="00B25433" w:rsidP="008F2CBA">
            <w:pPr>
              <w:spacing w:before="120" w:after="120"/>
              <w:jc w:val="both"/>
              <w:rPr>
                <w:sz w:val="20"/>
              </w:rPr>
            </w:pPr>
            <w:r w:rsidRPr="0052752C">
              <w:rPr>
                <w:i/>
                <w:iCs/>
                <w:sz w:val="20"/>
              </w:rPr>
              <w:t>‘I declare compliance.’</w:t>
            </w:r>
          </w:p>
        </w:tc>
      </w:tr>
      <w:tr w:rsidR="00B25433" w:rsidRPr="0052752C" w14:paraId="305A87E9" w14:textId="77777777" w:rsidTr="008F2CBA">
        <w:trPr>
          <w:cantSplit/>
          <w:jc w:val="center"/>
        </w:trPr>
        <w:tc>
          <w:tcPr>
            <w:tcW w:w="1696" w:type="dxa"/>
            <w:shd w:val="clear" w:color="auto" w:fill="808080" w:themeFill="background1" w:themeFillShade="80"/>
          </w:tcPr>
          <w:p w14:paraId="4BD548EC" w14:textId="77777777" w:rsidR="00B25433" w:rsidRPr="0052752C" w:rsidRDefault="00B25433" w:rsidP="008F2CBA">
            <w:pPr>
              <w:spacing w:before="120"/>
              <w:ind w:left="22"/>
              <w:jc w:val="both"/>
              <w:rPr>
                <w:b/>
                <w:bCs/>
                <w:color w:val="FFFFFF" w:themeColor="background1"/>
                <w:sz w:val="20"/>
              </w:rPr>
            </w:pPr>
            <w:r w:rsidRPr="0052752C">
              <w:rPr>
                <w:b/>
                <w:bCs/>
                <w:color w:val="FFFFFF" w:themeColor="background1"/>
                <w:sz w:val="20"/>
              </w:rPr>
              <w:t xml:space="preserve">Tactical mitigation </w:t>
            </w:r>
          </w:p>
        </w:tc>
        <w:tc>
          <w:tcPr>
            <w:tcW w:w="1418" w:type="dxa"/>
            <w:shd w:val="clear" w:color="auto" w:fill="808080" w:themeFill="background1" w:themeFillShade="80"/>
          </w:tcPr>
          <w:p w14:paraId="505B72E7" w14:textId="77777777" w:rsidR="00B25433" w:rsidRPr="0052752C" w:rsidRDefault="00B25433" w:rsidP="008F2CBA">
            <w:pPr>
              <w:spacing w:before="120"/>
              <w:ind w:left="193"/>
              <w:jc w:val="both"/>
              <w:rPr>
                <w:sz w:val="20"/>
              </w:rPr>
            </w:pPr>
          </w:p>
        </w:tc>
        <w:tc>
          <w:tcPr>
            <w:tcW w:w="3969" w:type="dxa"/>
            <w:shd w:val="clear" w:color="auto" w:fill="A6A6A6" w:themeFill="background1" w:themeFillShade="A6"/>
          </w:tcPr>
          <w:p w14:paraId="5F53FAB5" w14:textId="77777777" w:rsidR="00B25433" w:rsidRPr="0052752C" w:rsidRDefault="00B25433" w:rsidP="008F2CBA">
            <w:pPr>
              <w:spacing w:before="120" w:after="120"/>
              <w:ind w:left="459" w:hanging="459"/>
              <w:jc w:val="both"/>
              <w:rPr>
                <w:sz w:val="20"/>
              </w:rPr>
            </w:pPr>
            <w:r w:rsidRPr="0052752C">
              <w:rPr>
                <w:sz w:val="20"/>
              </w:rPr>
              <w:t>n/a</w:t>
            </w:r>
          </w:p>
        </w:tc>
        <w:tc>
          <w:tcPr>
            <w:tcW w:w="3544" w:type="dxa"/>
            <w:shd w:val="clear" w:color="auto" w:fill="A6A6A6" w:themeFill="background1" w:themeFillShade="A6"/>
          </w:tcPr>
          <w:p w14:paraId="33C5D615" w14:textId="77777777" w:rsidR="00B25433" w:rsidRPr="0052752C" w:rsidRDefault="00B25433" w:rsidP="008F2CBA">
            <w:pPr>
              <w:spacing w:before="120" w:after="120"/>
              <w:ind w:left="459" w:hanging="459"/>
              <w:jc w:val="both"/>
              <w:rPr>
                <w:sz w:val="20"/>
              </w:rPr>
            </w:pPr>
          </w:p>
        </w:tc>
        <w:tc>
          <w:tcPr>
            <w:tcW w:w="3690" w:type="dxa"/>
            <w:shd w:val="clear" w:color="auto" w:fill="A6A6A6" w:themeFill="background1" w:themeFillShade="A6"/>
          </w:tcPr>
          <w:p w14:paraId="47B2C5C9" w14:textId="77777777" w:rsidR="00B25433" w:rsidRPr="0052752C" w:rsidRDefault="00B25433" w:rsidP="008F2CBA">
            <w:pPr>
              <w:spacing w:before="120" w:after="120"/>
              <w:ind w:left="459" w:hanging="459"/>
              <w:jc w:val="both"/>
              <w:rPr>
                <w:sz w:val="20"/>
              </w:rPr>
            </w:pPr>
          </w:p>
        </w:tc>
      </w:tr>
      <w:tr w:rsidR="00B25433" w:rsidRPr="0052752C" w14:paraId="63DDBAB6" w14:textId="77777777" w:rsidTr="008F2CBA">
        <w:trPr>
          <w:jc w:val="center"/>
        </w:trPr>
        <w:tc>
          <w:tcPr>
            <w:tcW w:w="1696" w:type="dxa"/>
            <w:vMerge w:val="restart"/>
            <w:shd w:val="clear" w:color="auto" w:fill="808080" w:themeFill="background1" w:themeFillShade="80"/>
          </w:tcPr>
          <w:p w14:paraId="1C1CD1F5" w14:textId="77777777" w:rsidR="00B25433" w:rsidRPr="0052752C" w:rsidRDefault="00B25433" w:rsidP="008F2CBA">
            <w:pPr>
              <w:spacing w:before="120"/>
              <w:ind w:left="22" w:right="-106"/>
              <w:jc w:val="both"/>
              <w:rPr>
                <w:b/>
                <w:bCs/>
                <w:color w:val="FFFFFF" w:themeColor="background1"/>
                <w:sz w:val="20"/>
              </w:rPr>
            </w:pPr>
            <w:r w:rsidRPr="0052752C">
              <w:rPr>
                <w:b/>
                <w:bCs/>
                <w:color w:val="FFFFFF" w:themeColor="background1"/>
                <w:sz w:val="20"/>
              </w:rPr>
              <w:t>Containment</w:t>
            </w:r>
          </w:p>
        </w:tc>
        <w:tc>
          <w:tcPr>
            <w:tcW w:w="1418" w:type="dxa"/>
            <w:vMerge w:val="restart"/>
            <w:shd w:val="clear" w:color="auto" w:fill="D9D9D9" w:themeFill="background1" w:themeFillShade="D9"/>
            <w:vAlign w:val="center"/>
          </w:tcPr>
          <w:p w14:paraId="18AF7574" w14:textId="77777777" w:rsidR="00B25433" w:rsidRPr="0052752C" w:rsidRDefault="00B25433" w:rsidP="008F2CBA">
            <w:pPr>
              <w:spacing w:before="120"/>
              <w:ind w:left="-57" w:right="-57"/>
              <w:jc w:val="center"/>
              <w:rPr>
                <w:sz w:val="20"/>
              </w:rPr>
            </w:pPr>
            <w:r w:rsidRPr="0052752C">
              <w:rPr>
                <w:sz w:val="20"/>
              </w:rPr>
              <w:t>Declaration supported by data</w:t>
            </w:r>
          </w:p>
        </w:tc>
        <w:tc>
          <w:tcPr>
            <w:tcW w:w="3969" w:type="dxa"/>
            <w:shd w:val="clear" w:color="auto" w:fill="D9D9D9" w:themeFill="background1" w:themeFillShade="D9"/>
          </w:tcPr>
          <w:p w14:paraId="1E39A7A1" w14:textId="77777777" w:rsidR="00B25433" w:rsidRPr="0052752C" w:rsidRDefault="00B25433" w:rsidP="008F2CBA">
            <w:pPr>
              <w:spacing w:before="120" w:after="120"/>
              <w:ind w:left="456" w:hanging="456"/>
              <w:jc w:val="both"/>
              <w:rPr>
                <w:sz w:val="20"/>
              </w:rPr>
            </w:pPr>
            <w:r w:rsidRPr="0052752C">
              <w:rPr>
                <w:sz w:val="20"/>
              </w:rPr>
              <w:t xml:space="preserve">6.12 </w:t>
            </w:r>
            <w:r w:rsidRPr="0052752C">
              <w:rPr>
                <w:color w:val="000000" w:themeColor="text1"/>
                <w:sz w:val="20"/>
              </w:rPr>
              <w:t xml:space="preserve">To ensure a safe recovery from a technical issue that involves the UAS or an external system that supports the operation, the UAS should </w:t>
            </w:r>
            <w:r w:rsidRPr="0052752C">
              <w:rPr>
                <w:sz w:val="20"/>
              </w:rPr>
              <w:t>comply with the following basic containment provisions:</w:t>
            </w:r>
          </w:p>
        </w:tc>
        <w:tc>
          <w:tcPr>
            <w:tcW w:w="3544" w:type="dxa"/>
            <w:shd w:val="clear" w:color="auto" w:fill="D9D9D9" w:themeFill="background1" w:themeFillShade="D9"/>
          </w:tcPr>
          <w:p w14:paraId="24E07FB7" w14:textId="77777777" w:rsidR="00B25433" w:rsidRPr="0052752C" w:rsidRDefault="00B25433" w:rsidP="008F2CBA">
            <w:pPr>
              <w:spacing w:before="120" w:after="120"/>
              <w:jc w:val="both"/>
              <w:rPr>
                <w:i/>
                <w:iCs/>
                <w:sz w:val="20"/>
              </w:rPr>
            </w:pPr>
          </w:p>
        </w:tc>
        <w:tc>
          <w:tcPr>
            <w:tcW w:w="3690" w:type="dxa"/>
            <w:shd w:val="clear" w:color="auto" w:fill="D9D9D9" w:themeFill="background1" w:themeFillShade="D9"/>
          </w:tcPr>
          <w:p w14:paraId="53905A1C" w14:textId="77777777" w:rsidR="00B25433" w:rsidRPr="0052752C" w:rsidRDefault="00B25433" w:rsidP="008F2CBA">
            <w:pPr>
              <w:spacing w:before="120" w:after="120"/>
              <w:jc w:val="both"/>
              <w:rPr>
                <w:i/>
                <w:iCs/>
                <w:sz w:val="20"/>
              </w:rPr>
            </w:pPr>
          </w:p>
        </w:tc>
      </w:tr>
      <w:tr w:rsidR="00B25433" w:rsidRPr="0052752C" w14:paraId="77D672E3" w14:textId="77777777" w:rsidTr="008F2CBA">
        <w:trPr>
          <w:jc w:val="center"/>
        </w:trPr>
        <w:tc>
          <w:tcPr>
            <w:tcW w:w="1696" w:type="dxa"/>
            <w:vMerge/>
            <w:shd w:val="clear" w:color="auto" w:fill="808080" w:themeFill="background1" w:themeFillShade="80"/>
          </w:tcPr>
          <w:p w14:paraId="4C50D074"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5359C10A"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354F80BD" w14:textId="77777777" w:rsidR="00B25433" w:rsidRPr="0052752C" w:rsidRDefault="00B25433" w:rsidP="00046A79">
            <w:pPr>
              <w:pStyle w:val="ListParagraph"/>
              <w:spacing w:after="120"/>
              <w:ind w:left="600" w:hanging="705"/>
              <w:jc w:val="both"/>
              <w:rPr>
                <w:rFonts w:ascii="Times New Roman" w:hAnsi="Times New Roman"/>
                <w:sz w:val="20"/>
              </w:rPr>
            </w:pPr>
            <w:r w:rsidRPr="0052752C">
              <w:rPr>
                <w:rFonts w:ascii="Times New Roman" w:hAnsi="Times New Roman"/>
                <w:sz w:val="20"/>
              </w:rPr>
              <w:t>6.12.1 no probable failure of the UAS or any external system that supports the operation should lead to operation outside the operational volume; and</w:t>
            </w:r>
          </w:p>
        </w:tc>
        <w:tc>
          <w:tcPr>
            <w:tcW w:w="3544" w:type="dxa"/>
          </w:tcPr>
          <w:p w14:paraId="460A9FE9" w14:textId="77777777" w:rsidR="00B25433" w:rsidRPr="0052752C" w:rsidRDefault="00B25433" w:rsidP="008F2CBA">
            <w:pPr>
              <w:spacing w:before="120" w:after="120"/>
              <w:jc w:val="both"/>
              <w:rPr>
                <w:i/>
                <w:iCs/>
                <w:sz w:val="20"/>
              </w:rPr>
            </w:pPr>
            <w:r w:rsidRPr="0052752C">
              <w:rPr>
                <w:i/>
                <w:iCs/>
                <w:sz w:val="20"/>
              </w:rPr>
              <w:t>Please describe how this condition is met.</w:t>
            </w:r>
          </w:p>
        </w:tc>
        <w:tc>
          <w:tcPr>
            <w:tcW w:w="3690" w:type="dxa"/>
            <w:vMerge w:val="restart"/>
          </w:tcPr>
          <w:p w14:paraId="20A591E7" w14:textId="77777777" w:rsidR="00B25433" w:rsidRPr="0052752C" w:rsidRDefault="00B25433" w:rsidP="008F2CBA">
            <w:pPr>
              <w:pStyle w:val="TableNormal0"/>
              <w:spacing w:after="120"/>
              <w:jc w:val="both"/>
              <w:rPr>
                <w:szCs w:val="20"/>
                <w:lang w:val="en-GB"/>
              </w:rPr>
            </w:pPr>
            <w:r w:rsidRPr="0052752C">
              <w:rPr>
                <w:szCs w:val="20"/>
                <w:lang w:val="en-GB"/>
              </w:rPr>
              <w:t>‘n/a since enhanced containment</w:t>
            </w:r>
          </w:p>
          <w:p w14:paraId="0ADAFFBF" w14:textId="77777777" w:rsidR="00B25433" w:rsidRPr="0052752C" w:rsidRDefault="00B25433" w:rsidP="008F2CBA">
            <w:pPr>
              <w:pStyle w:val="TableNormal0"/>
              <w:spacing w:after="120"/>
              <w:jc w:val="both"/>
              <w:rPr>
                <w:szCs w:val="20"/>
                <w:lang w:val="en-GB"/>
              </w:rPr>
            </w:pPr>
            <w:r w:rsidRPr="0052752C">
              <w:rPr>
                <w:szCs w:val="20"/>
                <w:lang w:val="en-GB"/>
              </w:rPr>
              <w:t>applies.’</w:t>
            </w:r>
          </w:p>
          <w:p w14:paraId="0E91F80A" w14:textId="77777777" w:rsidR="00B25433" w:rsidRPr="0052752C" w:rsidRDefault="00B25433" w:rsidP="008F2CBA">
            <w:pPr>
              <w:pStyle w:val="TableNormal0"/>
              <w:spacing w:after="120"/>
              <w:jc w:val="both"/>
              <w:rPr>
                <w:szCs w:val="20"/>
                <w:lang w:val="en-GB"/>
              </w:rPr>
            </w:pPr>
            <w:r w:rsidRPr="0052752C">
              <w:rPr>
                <w:szCs w:val="20"/>
                <w:lang w:val="en-GB"/>
              </w:rPr>
              <w:t>or</w:t>
            </w:r>
          </w:p>
          <w:p w14:paraId="10E54D36" w14:textId="77777777" w:rsidR="00B25433" w:rsidRPr="0052752C" w:rsidRDefault="00B25433" w:rsidP="008F2CBA">
            <w:pPr>
              <w:pStyle w:val="TableNormal0"/>
              <w:spacing w:after="120"/>
              <w:jc w:val="both"/>
              <w:rPr>
                <w:szCs w:val="20"/>
                <w:lang w:val="en-GB"/>
              </w:rPr>
            </w:pPr>
            <w:r w:rsidRPr="0052752C">
              <w:rPr>
                <w:szCs w:val="20"/>
                <w:lang w:val="en-GB"/>
              </w:rPr>
              <w:t>‘I declare compliance.</w:t>
            </w:r>
          </w:p>
          <w:p w14:paraId="47CFBF39" w14:textId="77777777" w:rsidR="00B25433" w:rsidRPr="0052752C" w:rsidRDefault="00B25433" w:rsidP="008F2CBA">
            <w:pPr>
              <w:pStyle w:val="TableNormal0"/>
              <w:spacing w:after="120"/>
              <w:jc w:val="both"/>
              <w:rPr>
                <w:szCs w:val="20"/>
                <w:lang w:val="en-GB"/>
              </w:rPr>
            </w:pPr>
            <w:r w:rsidRPr="0052752C">
              <w:rPr>
                <w:szCs w:val="20"/>
                <w:lang w:val="en-GB"/>
              </w:rPr>
              <w:t>A design and installation appraisal is available, and covers at least the following:</w:t>
            </w:r>
          </w:p>
          <w:p w14:paraId="07E7C6CD" w14:textId="77777777" w:rsidR="00B25433" w:rsidRPr="0052752C" w:rsidRDefault="00B25433" w:rsidP="00B25433">
            <w:pPr>
              <w:pStyle w:val="TableNormal0"/>
              <w:numPr>
                <w:ilvl w:val="0"/>
                <w:numId w:val="4"/>
              </w:numPr>
              <w:spacing w:after="120"/>
              <w:ind w:left="284" w:hanging="284"/>
              <w:jc w:val="both"/>
              <w:rPr>
                <w:szCs w:val="20"/>
                <w:lang w:val="en-GB"/>
              </w:rPr>
            </w:pPr>
            <w:r w:rsidRPr="0052752C">
              <w:rPr>
                <w:szCs w:val="20"/>
                <w:lang w:val="en-GB"/>
              </w:rPr>
              <w:t>the design and installation features (independence, separation, and redundancy); and</w:t>
            </w:r>
          </w:p>
          <w:p w14:paraId="61C258D3" w14:textId="77777777" w:rsidR="00B25433" w:rsidRPr="0052752C" w:rsidDel="00A8000D" w:rsidRDefault="00B25433" w:rsidP="00B25433">
            <w:pPr>
              <w:pStyle w:val="TableNormal0"/>
              <w:numPr>
                <w:ilvl w:val="0"/>
                <w:numId w:val="4"/>
              </w:numPr>
              <w:spacing w:after="120"/>
              <w:ind w:left="284" w:hanging="284"/>
              <w:jc w:val="both"/>
              <w:rPr>
                <w:i/>
                <w:iCs/>
                <w:szCs w:val="20"/>
              </w:rPr>
            </w:pPr>
            <w:r w:rsidRPr="0052752C">
              <w:rPr>
                <w:szCs w:val="20"/>
                <w:lang w:val="en-GB"/>
              </w:rPr>
              <w:t>the particular risks (e.g. hail, ice, snow, electromagnetic interference, etc.) relevant to the type of operation.’</w:t>
            </w:r>
          </w:p>
        </w:tc>
      </w:tr>
      <w:tr w:rsidR="00B25433" w:rsidRPr="0052752C" w14:paraId="44ED94AA" w14:textId="77777777" w:rsidTr="008F2CBA">
        <w:trPr>
          <w:jc w:val="center"/>
        </w:trPr>
        <w:tc>
          <w:tcPr>
            <w:tcW w:w="1696" w:type="dxa"/>
            <w:vMerge/>
            <w:shd w:val="clear" w:color="auto" w:fill="808080" w:themeFill="background1" w:themeFillShade="80"/>
          </w:tcPr>
          <w:p w14:paraId="79025F4E"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6B0F2274"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3EA9A45E" w14:textId="77777777" w:rsidR="00B25433" w:rsidRPr="0052752C" w:rsidRDefault="00B25433" w:rsidP="00046A79">
            <w:pPr>
              <w:pStyle w:val="ListParagraph"/>
              <w:spacing w:after="120"/>
              <w:ind w:left="600" w:hanging="705"/>
              <w:jc w:val="both"/>
              <w:rPr>
                <w:rFonts w:ascii="Times New Roman" w:hAnsi="Times New Roman"/>
                <w:sz w:val="20"/>
              </w:rPr>
            </w:pPr>
            <w:r w:rsidRPr="0052752C">
              <w:rPr>
                <w:rFonts w:ascii="Times New Roman" w:hAnsi="Times New Roman"/>
                <w:sz w:val="20"/>
              </w:rPr>
              <w:t>6.12.2 it is reasonably expected that a fatality will not occur from any probable failure of the UAS, or any external system that supports the operation.</w:t>
            </w:r>
          </w:p>
          <w:p w14:paraId="0D13771A" w14:textId="77777777" w:rsidR="00B25433" w:rsidRPr="0052752C" w:rsidRDefault="00B25433" w:rsidP="008F2CBA">
            <w:pPr>
              <w:spacing w:before="120" w:after="120"/>
              <w:ind w:left="33"/>
              <w:jc w:val="both"/>
              <w:rPr>
                <w:i/>
                <w:sz w:val="20"/>
              </w:rPr>
            </w:pPr>
            <w:r w:rsidRPr="0052752C">
              <w:rPr>
                <w:i/>
                <w:sz w:val="20"/>
              </w:rPr>
              <w:t>Note: The term ‘probable’ should be understood in its qualitative interpretation, i.e. ‘anticipated to occur one or more times during the entire system/operational life of an item’.</w:t>
            </w:r>
          </w:p>
        </w:tc>
        <w:tc>
          <w:tcPr>
            <w:tcW w:w="3544" w:type="dxa"/>
          </w:tcPr>
          <w:p w14:paraId="3ECCE8D4" w14:textId="77777777" w:rsidR="00B25433" w:rsidRPr="0052752C" w:rsidRDefault="00B25433" w:rsidP="008F2CBA">
            <w:pPr>
              <w:spacing w:before="120" w:after="120"/>
              <w:jc w:val="both"/>
              <w:rPr>
                <w:i/>
                <w:iCs/>
                <w:sz w:val="20"/>
              </w:rPr>
            </w:pPr>
            <w:r w:rsidRPr="0052752C">
              <w:rPr>
                <w:i/>
                <w:iCs/>
                <w:sz w:val="20"/>
              </w:rPr>
              <w:t>Please describe how this condition is met.</w:t>
            </w:r>
          </w:p>
        </w:tc>
        <w:tc>
          <w:tcPr>
            <w:tcW w:w="3690" w:type="dxa"/>
            <w:vMerge/>
          </w:tcPr>
          <w:p w14:paraId="560CD253" w14:textId="77777777" w:rsidR="00B25433" w:rsidRPr="0052752C" w:rsidDel="00A8000D" w:rsidRDefault="00B25433" w:rsidP="008F2CBA">
            <w:pPr>
              <w:spacing w:before="120" w:after="120"/>
              <w:jc w:val="both"/>
              <w:rPr>
                <w:i/>
                <w:iCs/>
                <w:sz w:val="20"/>
              </w:rPr>
            </w:pPr>
          </w:p>
        </w:tc>
      </w:tr>
      <w:tr w:rsidR="00B25433" w:rsidRPr="0052752C" w14:paraId="0DF59D72" w14:textId="77777777" w:rsidTr="008F2CBA">
        <w:trPr>
          <w:jc w:val="center"/>
        </w:trPr>
        <w:tc>
          <w:tcPr>
            <w:tcW w:w="1696" w:type="dxa"/>
            <w:vMerge/>
            <w:shd w:val="clear" w:color="auto" w:fill="808080" w:themeFill="background1" w:themeFillShade="80"/>
          </w:tcPr>
          <w:p w14:paraId="696D27C7" w14:textId="77777777" w:rsidR="00B25433" w:rsidRPr="0052752C" w:rsidRDefault="00B25433" w:rsidP="008F2CBA">
            <w:pPr>
              <w:spacing w:before="120"/>
              <w:ind w:left="193"/>
              <w:jc w:val="both"/>
              <w:rPr>
                <w:sz w:val="20"/>
              </w:rPr>
            </w:pPr>
          </w:p>
        </w:tc>
        <w:tc>
          <w:tcPr>
            <w:tcW w:w="1418" w:type="dxa"/>
            <w:vMerge w:val="restart"/>
            <w:shd w:val="clear" w:color="auto" w:fill="D9D9D9" w:themeFill="background1" w:themeFillShade="D9"/>
            <w:vAlign w:val="center"/>
          </w:tcPr>
          <w:p w14:paraId="1B9BFE52" w14:textId="77777777" w:rsidR="00B25433" w:rsidRPr="0052752C" w:rsidRDefault="00B25433" w:rsidP="008F2CBA">
            <w:pPr>
              <w:spacing w:before="120"/>
              <w:ind w:left="-57" w:right="-57"/>
              <w:jc w:val="center"/>
              <w:rPr>
                <w:sz w:val="20"/>
              </w:rPr>
            </w:pPr>
            <w:r w:rsidRPr="0052752C">
              <w:rPr>
                <w:sz w:val="20"/>
              </w:rPr>
              <w:t>Declaration supported by data</w:t>
            </w:r>
          </w:p>
        </w:tc>
        <w:tc>
          <w:tcPr>
            <w:tcW w:w="3969" w:type="dxa"/>
            <w:shd w:val="clear" w:color="auto" w:fill="D9D9D9" w:themeFill="background1" w:themeFillShade="D9"/>
          </w:tcPr>
          <w:p w14:paraId="4A786163" w14:textId="77777777" w:rsidR="00B25433" w:rsidRPr="0052752C" w:rsidRDefault="00B25433" w:rsidP="00046A79">
            <w:pPr>
              <w:spacing w:before="120" w:after="120"/>
              <w:ind w:left="456" w:hanging="456"/>
              <w:jc w:val="both"/>
              <w:rPr>
                <w:sz w:val="20"/>
              </w:rPr>
            </w:pPr>
            <w:r w:rsidRPr="0052752C">
              <w:rPr>
                <w:sz w:val="20"/>
              </w:rPr>
              <w:t>6.13 The following enhanced containment conditions should apply if the adjacent area includes an assembly of people or if the adjacent airspace is classified as ARC-c or ARC-d (in accordance with SORA):</w:t>
            </w:r>
          </w:p>
        </w:tc>
        <w:tc>
          <w:tcPr>
            <w:tcW w:w="3544" w:type="dxa"/>
            <w:shd w:val="clear" w:color="auto" w:fill="D9D9D9" w:themeFill="background1" w:themeFillShade="D9"/>
          </w:tcPr>
          <w:p w14:paraId="073CE564" w14:textId="77777777" w:rsidR="00B25433" w:rsidRPr="0052752C" w:rsidRDefault="00B25433" w:rsidP="008F2CBA">
            <w:pPr>
              <w:spacing w:before="120" w:after="120"/>
              <w:jc w:val="both"/>
              <w:rPr>
                <w:i/>
                <w:iCs/>
                <w:sz w:val="20"/>
              </w:rPr>
            </w:pPr>
          </w:p>
        </w:tc>
        <w:tc>
          <w:tcPr>
            <w:tcW w:w="3690" w:type="dxa"/>
            <w:shd w:val="clear" w:color="auto" w:fill="D9D9D9" w:themeFill="background1" w:themeFillShade="D9"/>
          </w:tcPr>
          <w:p w14:paraId="4638D950" w14:textId="77777777" w:rsidR="00B25433" w:rsidRPr="0052752C" w:rsidDel="00A8000D" w:rsidRDefault="00B25433" w:rsidP="008F2CBA">
            <w:pPr>
              <w:pStyle w:val="TableNormal0"/>
              <w:rPr>
                <w:i/>
                <w:iCs/>
                <w:szCs w:val="20"/>
              </w:rPr>
            </w:pPr>
          </w:p>
        </w:tc>
      </w:tr>
      <w:tr w:rsidR="00B25433" w:rsidRPr="0052752C" w14:paraId="0FCC38C6" w14:textId="77777777" w:rsidTr="008F2CBA">
        <w:trPr>
          <w:jc w:val="center"/>
        </w:trPr>
        <w:tc>
          <w:tcPr>
            <w:tcW w:w="1696" w:type="dxa"/>
            <w:vMerge/>
            <w:shd w:val="clear" w:color="auto" w:fill="808080" w:themeFill="background1" w:themeFillShade="80"/>
          </w:tcPr>
          <w:p w14:paraId="22A5C78D"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4CE53B59"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112297FB" w14:textId="77777777" w:rsidR="00B25433" w:rsidRPr="0052752C" w:rsidRDefault="00B25433" w:rsidP="00046A79">
            <w:pPr>
              <w:spacing w:before="120"/>
              <w:ind w:left="456" w:hanging="456"/>
              <w:jc w:val="both"/>
              <w:rPr>
                <w:color w:val="000000" w:themeColor="text1"/>
                <w:sz w:val="20"/>
              </w:rPr>
            </w:pPr>
            <w:r w:rsidRPr="0052752C">
              <w:rPr>
                <w:color w:val="000000" w:themeColor="text1"/>
                <w:sz w:val="20"/>
              </w:rPr>
              <w:t>6.13.1</w:t>
            </w:r>
            <w:r w:rsidRPr="0052752C">
              <w:rPr>
                <w:rStyle w:val="easaCharHead"/>
                <w:rFonts w:eastAsia="Arial"/>
                <w:bCs/>
                <w:iCs/>
              </w:rPr>
              <w:t xml:space="preserve"> </w:t>
            </w:r>
            <w:r w:rsidRPr="0052752C">
              <w:rPr>
                <w:color w:val="000000" w:themeColor="text1"/>
                <w:sz w:val="20"/>
              </w:rPr>
              <w:t>The UAS should be designed to standards that are considered adequate by the competent authority and/or in accordance with a means of compliance that is acceptable to that authority such that:</w:t>
            </w:r>
          </w:p>
        </w:tc>
        <w:tc>
          <w:tcPr>
            <w:tcW w:w="3544" w:type="dxa"/>
          </w:tcPr>
          <w:p w14:paraId="772D3912" w14:textId="77777777" w:rsidR="00B25433" w:rsidRPr="0052752C" w:rsidRDefault="00B25433" w:rsidP="008F2CBA">
            <w:pPr>
              <w:spacing w:before="120" w:after="120"/>
              <w:jc w:val="both"/>
              <w:rPr>
                <w:i/>
                <w:iCs/>
                <w:sz w:val="20"/>
              </w:rPr>
            </w:pPr>
            <w:r w:rsidRPr="0052752C">
              <w:rPr>
                <w:i/>
                <w:iCs/>
                <w:sz w:val="20"/>
              </w:rPr>
              <w:t>Please include a reference to the relevant chapter/section of the OM</w:t>
            </w:r>
            <w:r w:rsidRPr="0052752C" w:rsidDel="00991D38">
              <w:rPr>
                <w:i/>
                <w:iCs/>
                <w:sz w:val="20"/>
              </w:rPr>
              <w:t xml:space="preserve"> </w:t>
            </w:r>
            <w:r w:rsidRPr="0052752C">
              <w:rPr>
                <w:i/>
                <w:iCs/>
                <w:sz w:val="20"/>
              </w:rPr>
              <w:t>or indicate ‘n/a’.</w:t>
            </w:r>
          </w:p>
        </w:tc>
        <w:tc>
          <w:tcPr>
            <w:tcW w:w="3690" w:type="dxa"/>
            <w:vMerge w:val="restart"/>
          </w:tcPr>
          <w:p w14:paraId="1CF34CEB" w14:textId="77777777" w:rsidR="00B25433" w:rsidRPr="0052752C" w:rsidRDefault="00B25433" w:rsidP="008F2CBA">
            <w:pPr>
              <w:rPr>
                <w:sz w:val="20"/>
              </w:rPr>
            </w:pPr>
            <w:r w:rsidRPr="0052752C">
              <w:rPr>
                <w:sz w:val="20"/>
              </w:rPr>
              <w:t>‘N/A since the basic containment</w:t>
            </w:r>
          </w:p>
          <w:p w14:paraId="3CDAA412" w14:textId="77777777" w:rsidR="00B25433" w:rsidRPr="0052752C" w:rsidRDefault="00B25433" w:rsidP="008F2CBA">
            <w:pPr>
              <w:rPr>
                <w:sz w:val="20"/>
              </w:rPr>
            </w:pPr>
            <w:r w:rsidRPr="0052752C">
              <w:rPr>
                <w:sz w:val="20"/>
              </w:rPr>
              <w:t>applies’</w:t>
            </w:r>
          </w:p>
          <w:p w14:paraId="2AD51212" w14:textId="77777777" w:rsidR="00B25433" w:rsidRPr="0052752C" w:rsidRDefault="00B25433" w:rsidP="008F2CBA">
            <w:pPr>
              <w:rPr>
                <w:sz w:val="20"/>
              </w:rPr>
            </w:pPr>
            <w:r w:rsidRPr="0052752C">
              <w:rPr>
                <w:sz w:val="20"/>
              </w:rPr>
              <w:t>or</w:t>
            </w:r>
          </w:p>
          <w:p w14:paraId="4B22F39C" w14:textId="77777777" w:rsidR="00B25433" w:rsidRPr="0052752C" w:rsidRDefault="00B25433" w:rsidP="008F2CBA">
            <w:pPr>
              <w:rPr>
                <w:sz w:val="20"/>
              </w:rPr>
            </w:pPr>
            <w:r w:rsidRPr="0052752C">
              <w:rPr>
                <w:sz w:val="20"/>
              </w:rPr>
              <w:t>‘I declare compliance with MoC</w:t>
            </w:r>
          </w:p>
          <w:p w14:paraId="16E894EC" w14:textId="77777777" w:rsidR="00B25433" w:rsidRPr="0052752C" w:rsidRDefault="00B25433" w:rsidP="008F2CBA">
            <w:pPr>
              <w:rPr>
                <w:sz w:val="20"/>
              </w:rPr>
            </w:pPr>
            <w:r w:rsidRPr="0052752C">
              <w:rPr>
                <w:sz w:val="20"/>
              </w:rPr>
              <w:t>Light-UAS.2511.’</w:t>
            </w:r>
          </w:p>
          <w:p w14:paraId="73A5CEC3" w14:textId="77777777" w:rsidR="00B25433" w:rsidRPr="0052752C" w:rsidRDefault="00B25433" w:rsidP="008F2CBA">
            <w:pPr>
              <w:rPr>
                <w:sz w:val="20"/>
              </w:rPr>
            </w:pPr>
            <w:r w:rsidRPr="0052752C">
              <w:rPr>
                <w:sz w:val="20"/>
              </w:rPr>
              <w:t>Analysis and/or test data with</w:t>
            </w:r>
          </w:p>
          <w:p w14:paraId="3AFA1569" w14:textId="77777777" w:rsidR="00B25433" w:rsidRPr="0052752C" w:rsidRDefault="00B25433" w:rsidP="008F2CBA">
            <w:pPr>
              <w:rPr>
                <w:sz w:val="20"/>
              </w:rPr>
            </w:pPr>
            <w:r w:rsidRPr="0052752C">
              <w:rPr>
                <w:sz w:val="20"/>
              </w:rPr>
              <w:t>supporting evidence is available.’</w:t>
            </w:r>
          </w:p>
          <w:p w14:paraId="27143FAD" w14:textId="77777777" w:rsidR="00B25433" w:rsidRPr="0052752C" w:rsidRDefault="00B25433" w:rsidP="008F2CBA">
            <w:pPr>
              <w:rPr>
                <w:sz w:val="20"/>
              </w:rPr>
            </w:pPr>
            <w:r w:rsidRPr="0052752C">
              <w:rPr>
                <w:sz w:val="20"/>
              </w:rPr>
              <w:t>or</w:t>
            </w:r>
          </w:p>
          <w:p w14:paraId="4EDBA437" w14:textId="77777777" w:rsidR="00B25433" w:rsidRPr="0052752C" w:rsidRDefault="00B25433" w:rsidP="008F2CBA">
            <w:pPr>
              <w:rPr>
                <w:sz w:val="20"/>
              </w:rPr>
            </w:pPr>
            <w:r w:rsidRPr="0052752C">
              <w:rPr>
                <w:sz w:val="20"/>
              </w:rPr>
              <w:t>‘The UAS has a DVR</w:t>
            </w:r>
          </w:p>
          <w:p w14:paraId="5B37C00C" w14:textId="77777777" w:rsidR="00B25433" w:rsidRPr="0052752C" w:rsidRDefault="00B25433" w:rsidP="008F2CBA">
            <w:pPr>
              <w:rPr>
                <w:sz w:val="20"/>
              </w:rPr>
            </w:pPr>
            <w:r w:rsidRPr="0052752C">
              <w:rPr>
                <w:sz w:val="20"/>
              </w:rPr>
              <w:t>demonstrating compliance with</w:t>
            </w:r>
          </w:p>
          <w:p w14:paraId="04CF860C" w14:textId="77777777" w:rsidR="00B25433" w:rsidRPr="0052752C" w:rsidRDefault="00B25433" w:rsidP="008F2CBA">
            <w:pPr>
              <w:rPr>
                <w:sz w:val="20"/>
              </w:rPr>
            </w:pPr>
            <w:r w:rsidRPr="0052752C">
              <w:rPr>
                <w:sz w:val="20"/>
              </w:rPr>
              <w:t>Light-UAS.2511.</w:t>
            </w:r>
            <w:r w:rsidRPr="0052752C">
              <w:rPr>
                <w:sz w:val="20"/>
              </w:rPr>
              <w:cr/>
            </w:r>
          </w:p>
          <w:p w14:paraId="28562D3D" w14:textId="77777777" w:rsidR="00B25433" w:rsidRPr="0052752C" w:rsidRDefault="00B25433" w:rsidP="008F2CBA">
            <w:pPr>
              <w:rPr>
                <w:i/>
                <w:iCs/>
                <w:sz w:val="20"/>
              </w:rPr>
            </w:pPr>
          </w:p>
          <w:p w14:paraId="0D123D74" w14:textId="77777777" w:rsidR="00B25433" w:rsidRPr="0052752C" w:rsidDel="00A8000D" w:rsidRDefault="00B25433" w:rsidP="008F2CBA">
            <w:pPr>
              <w:jc w:val="center"/>
              <w:rPr>
                <w:sz w:val="20"/>
              </w:rPr>
            </w:pPr>
          </w:p>
        </w:tc>
      </w:tr>
      <w:tr w:rsidR="00B25433" w:rsidRPr="0052752C" w14:paraId="1968F9A1" w14:textId="77777777" w:rsidTr="008F2CBA">
        <w:trPr>
          <w:jc w:val="center"/>
        </w:trPr>
        <w:tc>
          <w:tcPr>
            <w:tcW w:w="1696" w:type="dxa"/>
            <w:vMerge/>
            <w:shd w:val="clear" w:color="auto" w:fill="808080" w:themeFill="background1" w:themeFillShade="80"/>
          </w:tcPr>
          <w:p w14:paraId="28AACF29"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3BDA1975"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390F74DF" w14:textId="77777777" w:rsidR="00B25433" w:rsidRPr="0052752C" w:rsidRDefault="00B25433" w:rsidP="00046A79">
            <w:pPr>
              <w:pStyle w:val="ListParagraph"/>
              <w:ind w:left="745" w:hanging="850"/>
              <w:jc w:val="both"/>
              <w:rPr>
                <w:rFonts w:ascii="Times New Roman" w:hAnsi="Times New Roman"/>
                <w:color w:val="000000" w:themeColor="text1"/>
                <w:sz w:val="20"/>
              </w:rPr>
            </w:pPr>
            <w:bookmarkStart w:id="5" w:name="_Hlk58323038"/>
            <w:r w:rsidRPr="0052752C">
              <w:rPr>
                <w:rFonts w:ascii="Times New Roman" w:hAnsi="Times New Roman"/>
                <w:color w:val="000000" w:themeColor="text1"/>
                <w:sz w:val="20"/>
              </w:rPr>
              <w:t>6.13.1.1</w:t>
            </w:r>
            <w:r w:rsidRPr="0052752C">
              <w:rPr>
                <w:rFonts w:ascii="Times New Roman" w:hAnsi="Times New Roman"/>
                <w:sz w:val="20"/>
              </w:rPr>
              <w:tab/>
            </w:r>
            <w:r w:rsidRPr="0052752C">
              <w:rPr>
                <w:rFonts w:ascii="Times New Roman" w:hAnsi="Times New Roman"/>
                <w:color w:val="000000" w:themeColor="text1"/>
                <w:sz w:val="20"/>
              </w:rPr>
              <w:t xml:space="preserve">the probability of the UA leaving the operational volume should be less than </w:t>
            </w:r>
            <w:r w:rsidRPr="0052752C">
              <w:rPr>
                <w:rFonts w:ascii="Times New Roman" w:hAnsi="Times New Roman"/>
                <w:color w:val="000000" w:themeColor="text1"/>
                <w:sz w:val="20"/>
              </w:rPr>
              <w:br/>
              <w:t>10</w:t>
            </w:r>
            <w:r w:rsidRPr="0052752C">
              <w:rPr>
                <w:rFonts w:ascii="Times New Roman" w:hAnsi="Times New Roman"/>
                <w:color w:val="000000" w:themeColor="text1"/>
                <w:sz w:val="20"/>
                <w:vertAlign w:val="superscript"/>
              </w:rPr>
              <w:t>–4</w:t>
            </w:r>
            <w:r w:rsidRPr="0052752C">
              <w:rPr>
                <w:rFonts w:ascii="Times New Roman" w:hAnsi="Times New Roman"/>
                <w:color w:val="000000" w:themeColor="text1"/>
                <w:sz w:val="20"/>
              </w:rPr>
              <w:t>/FH; and</w:t>
            </w:r>
            <w:bookmarkEnd w:id="5"/>
          </w:p>
        </w:tc>
        <w:tc>
          <w:tcPr>
            <w:tcW w:w="3544" w:type="dxa"/>
          </w:tcPr>
          <w:p w14:paraId="210360E9" w14:textId="77777777" w:rsidR="00B25433" w:rsidRPr="0052752C" w:rsidRDefault="00B25433" w:rsidP="008F2CBA">
            <w:pPr>
              <w:spacing w:before="120" w:after="120"/>
              <w:jc w:val="both"/>
              <w:rPr>
                <w:i/>
                <w:iCs/>
                <w:sz w:val="20"/>
              </w:rPr>
            </w:pPr>
            <w:r w:rsidRPr="0052752C">
              <w:rPr>
                <w:i/>
                <w:iCs/>
                <w:sz w:val="20"/>
              </w:rPr>
              <w:t>Please include a reference to the relevant chapter/section of the OM</w:t>
            </w:r>
            <w:r w:rsidRPr="0052752C" w:rsidDel="00991D38">
              <w:rPr>
                <w:i/>
                <w:iCs/>
                <w:sz w:val="20"/>
              </w:rPr>
              <w:t xml:space="preserve"> </w:t>
            </w:r>
            <w:r w:rsidRPr="0052752C">
              <w:rPr>
                <w:i/>
                <w:iCs/>
                <w:sz w:val="20"/>
              </w:rPr>
              <w:t>or indicate ‘n/a’.</w:t>
            </w:r>
          </w:p>
        </w:tc>
        <w:tc>
          <w:tcPr>
            <w:tcW w:w="3690" w:type="dxa"/>
            <w:vMerge/>
          </w:tcPr>
          <w:p w14:paraId="19A99294" w14:textId="77777777" w:rsidR="00B25433" w:rsidRPr="0052752C" w:rsidRDefault="00B25433" w:rsidP="008F2CBA">
            <w:pPr>
              <w:spacing w:before="120" w:after="120"/>
              <w:jc w:val="both"/>
              <w:rPr>
                <w:i/>
                <w:iCs/>
                <w:sz w:val="20"/>
              </w:rPr>
            </w:pPr>
          </w:p>
        </w:tc>
      </w:tr>
      <w:tr w:rsidR="00B25433" w:rsidRPr="0052752C" w14:paraId="2F862419" w14:textId="77777777" w:rsidTr="008F2CBA">
        <w:trPr>
          <w:jc w:val="center"/>
        </w:trPr>
        <w:tc>
          <w:tcPr>
            <w:tcW w:w="1696" w:type="dxa"/>
            <w:vMerge/>
            <w:shd w:val="clear" w:color="auto" w:fill="808080" w:themeFill="background1" w:themeFillShade="80"/>
          </w:tcPr>
          <w:p w14:paraId="6B3D625D"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2CF37190"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12586AD2" w14:textId="77777777" w:rsidR="00B25433" w:rsidRPr="0052752C" w:rsidRDefault="00B25433" w:rsidP="00046A79">
            <w:pPr>
              <w:pStyle w:val="ListParagraph"/>
              <w:spacing w:after="120"/>
              <w:ind w:left="604" w:hanging="709"/>
              <w:jc w:val="both"/>
              <w:rPr>
                <w:rFonts w:ascii="Times New Roman" w:hAnsi="Times New Roman"/>
                <w:color w:val="000000" w:themeColor="text1"/>
                <w:sz w:val="20"/>
              </w:rPr>
            </w:pPr>
            <w:r w:rsidRPr="0052752C">
              <w:rPr>
                <w:rFonts w:ascii="Times New Roman" w:hAnsi="Times New Roman"/>
                <w:color w:val="000000" w:themeColor="text1"/>
                <w:sz w:val="20"/>
              </w:rPr>
              <w:t>6.13.1.2</w:t>
            </w:r>
            <w:r w:rsidRPr="0052752C">
              <w:rPr>
                <w:rFonts w:ascii="Times New Roman" w:hAnsi="Times New Roman"/>
                <w:sz w:val="20"/>
              </w:rPr>
              <w:tab/>
            </w:r>
            <w:r w:rsidRPr="0052752C">
              <w:rPr>
                <w:rFonts w:ascii="Times New Roman" w:hAnsi="Times New Roman"/>
                <w:color w:val="000000" w:themeColor="text1"/>
                <w:sz w:val="20"/>
              </w:rPr>
              <w:t>no single failure of the UAS or of any external system supporting the operation should lead to operation outside the ground risk buffer.</w:t>
            </w:r>
          </w:p>
          <w:p w14:paraId="6506B508" w14:textId="77777777" w:rsidR="00B25433" w:rsidRPr="0052752C" w:rsidRDefault="00B25433" w:rsidP="008F2CBA">
            <w:pPr>
              <w:spacing w:before="120" w:after="120"/>
              <w:jc w:val="both"/>
              <w:rPr>
                <w:sz w:val="20"/>
              </w:rPr>
            </w:pPr>
            <w:r w:rsidRPr="0052752C">
              <w:rPr>
                <w:i/>
                <w:sz w:val="20"/>
              </w:rPr>
              <w:t xml:space="preserve"> Note: The term ‘failure’ should be understood as an occurrence which affects the operation of a component, part, or element such that it can no longer function as intended. Errors may cause failures but are not considered to be failures. Some structural or mechanical failures may be excluded from the criterion if it can be shown that these mechanical parts were designed according to aviation industry best practices.</w:t>
            </w:r>
          </w:p>
        </w:tc>
        <w:tc>
          <w:tcPr>
            <w:tcW w:w="3544" w:type="dxa"/>
          </w:tcPr>
          <w:p w14:paraId="4D5BDD54" w14:textId="77777777" w:rsidR="00B25433" w:rsidRPr="0052752C" w:rsidRDefault="00B25433" w:rsidP="008F2CBA">
            <w:pPr>
              <w:spacing w:before="120" w:after="120"/>
              <w:jc w:val="both"/>
              <w:rPr>
                <w:i/>
                <w:iCs/>
                <w:sz w:val="20"/>
              </w:rPr>
            </w:pPr>
            <w:r w:rsidRPr="0052752C">
              <w:rPr>
                <w:i/>
                <w:iCs/>
                <w:sz w:val="20"/>
              </w:rPr>
              <w:t>Please include a reference to the relevant chapter/section of the OM</w:t>
            </w:r>
            <w:r w:rsidRPr="0052752C" w:rsidDel="00991D38">
              <w:rPr>
                <w:i/>
                <w:iCs/>
                <w:sz w:val="20"/>
              </w:rPr>
              <w:t xml:space="preserve"> </w:t>
            </w:r>
            <w:r w:rsidRPr="0052752C">
              <w:rPr>
                <w:i/>
                <w:iCs/>
                <w:sz w:val="20"/>
              </w:rPr>
              <w:t>or indicate ‘n/a’.</w:t>
            </w:r>
          </w:p>
        </w:tc>
        <w:tc>
          <w:tcPr>
            <w:tcW w:w="3690" w:type="dxa"/>
            <w:vMerge/>
          </w:tcPr>
          <w:p w14:paraId="5846CF28" w14:textId="77777777" w:rsidR="00B25433" w:rsidRPr="0052752C" w:rsidRDefault="00B25433" w:rsidP="008F2CBA">
            <w:pPr>
              <w:spacing w:before="120" w:after="120"/>
              <w:jc w:val="both"/>
              <w:rPr>
                <w:i/>
                <w:iCs/>
                <w:sz w:val="20"/>
              </w:rPr>
            </w:pPr>
          </w:p>
        </w:tc>
      </w:tr>
      <w:tr w:rsidR="00B25433" w:rsidRPr="0052752C" w14:paraId="71950F59" w14:textId="77777777" w:rsidTr="008F2CBA">
        <w:trPr>
          <w:jc w:val="center"/>
        </w:trPr>
        <w:tc>
          <w:tcPr>
            <w:tcW w:w="1696" w:type="dxa"/>
            <w:vMerge/>
            <w:shd w:val="clear" w:color="auto" w:fill="808080" w:themeFill="background1" w:themeFillShade="80"/>
          </w:tcPr>
          <w:p w14:paraId="4823A281"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tcPr>
          <w:p w14:paraId="1A1E1D63"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105A0F5F" w14:textId="77777777" w:rsidR="00B25433" w:rsidRPr="0052752C" w:rsidRDefault="00B25433" w:rsidP="00046A79">
            <w:pPr>
              <w:spacing w:before="120" w:after="120"/>
              <w:ind w:left="462" w:hanging="425"/>
              <w:jc w:val="both"/>
              <w:rPr>
                <w:sz w:val="20"/>
              </w:rPr>
            </w:pPr>
            <w:r w:rsidRPr="0052752C">
              <w:rPr>
                <w:sz w:val="20"/>
              </w:rPr>
              <w:t>6.13.2 SW and AEH whose development error(s) could directly lead to operations outside the ground risk buffer should be developed according to an industry standard or methodology that is recognised as adequate by EASA.</w:t>
            </w:r>
          </w:p>
          <w:p w14:paraId="6A0C7006" w14:textId="77777777" w:rsidR="00B25433" w:rsidRPr="0052752C" w:rsidRDefault="00B25433" w:rsidP="008F2CBA">
            <w:pPr>
              <w:pStyle w:val="ListParagraph"/>
              <w:spacing w:before="60"/>
              <w:ind w:left="0"/>
              <w:jc w:val="both"/>
              <w:rPr>
                <w:rFonts w:ascii="Times New Roman" w:hAnsi="Times New Roman"/>
                <w:i/>
                <w:sz w:val="20"/>
              </w:rPr>
            </w:pPr>
            <w:r w:rsidRPr="0052752C">
              <w:rPr>
                <w:rFonts w:ascii="Times New Roman" w:hAnsi="Times New Roman"/>
                <w:i/>
                <w:sz w:val="20"/>
              </w:rPr>
              <w:t>Note 1: The proposed additional safety conditions cover both the integrity and the assurance levels.</w:t>
            </w:r>
          </w:p>
          <w:p w14:paraId="7A327F13" w14:textId="77777777" w:rsidR="00B25433" w:rsidRPr="0052752C" w:rsidRDefault="00B25433" w:rsidP="008F2CBA">
            <w:pPr>
              <w:pStyle w:val="ListParagraph"/>
              <w:spacing w:before="60" w:after="60"/>
              <w:ind w:left="0"/>
              <w:jc w:val="both"/>
              <w:rPr>
                <w:rFonts w:ascii="Times New Roman" w:hAnsi="Times New Roman"/>
                <w:i/>
                <w:sz w:val="20"/>
              </w:rPr>
            </w:pPr>
          </w:p>
          <w:p w14:paraId="7E42077E" w14:textId="77777777" w:rsidR="00B25433" w:rsidRPr="0052752C" w:rsidRDefault="00B25433" w:rsidP="008F2CBA">
            <w:pPr>
              <w:pStyle w:val="ListParagraph"/>
              <w:spacing w:before="60" w:after="60"/>
              <w:ind w:left="0"/>
              <w:jc w:val="both"/>
              <w:rPr>
                <w:rFonts w:ascii="Times New Roman" w:hAnsi="Times New Roman"/>
                <w:i/>
                <w:sz w:val="20"/>
              </w:rPr>
            </w:pPr>
            <w:r w:rsidRPr="0052752C">
              <w:rPr>
                <w:rFonts w:ascii="Times New Roman" w:hAnsi="Times New Roman"/>
                <w:i/>
                <w:sz w:val="20"/>
              </w:rPr>
              <w:t xml:space="preserve">Note 2: The proposed additional safety conditions do not imply a systematic need to develop the SW and AEH according to an industry standard or methodology recognised as adequate by the competent authority. For instance, if the UA design includes an </w:t>
            </w:r>
            <w:r w:rsidRPr="0052752C">
              <w:rPr>
                <w:rFonts w:ascii="Times New Roman" w:hAnsi="Times New Roman"/>
                <w:i/>
                <w:sz w:val="20"/>
                <w:u w:val="single"/>
              </w:rPr>
              <w:t>independent</w:t>
            </w:r>
            <w:r w:rsidRPr="0052752C">
              <w:rPr>
                <w:rFonts w:ascii="Times New Roman" w:hAnsi="Times New Roman"/>
                <w:i/>
                <w:sz w:val="20"/>
              </w:rPr>
              <w:t xml:space="preserve"> engine shutdown function that systematically prevents the UA from exiting the ground risk buffer due to single failures or an SW/AEH error of the flight controls from occurring, the intent of the conditions of point 6.13.1 above could be considered met.</w:t>
            </w:r>
          </w:p>
          <w:p w14:paraId="462655E6" w14:textId="77777777" w:rsidR="00B25433" w:rsidRPr="0052752C" w:rsidRDefault="00B25433" w:rsidP="008F2CBA">
            <w:pPr>
              <w:pStyle w:val="ListParagraph"/>
              <w:spacing w:before="60" w:after="60"/>
              <w:ind w:left="0"/>
              <w:jc w:val="both"/>
              <w:rPr>
                <w:rFonts w:ascii="Times New Roman" w:hAnsi="Times New Roman"/>
                <w:i/>
                <w:sz w:val="20"/>
              </w:rPr>
            </w:pPr>
          </w:p>
          <w:p w14:paraId="47BA2C66" w14:textId="77777777" w:rsidR="00B25433" w:rsidRPr="0052752C" w:rsidRDefault="00B25433" w:rsidP="008F2CBA">
            <w:pPr>
              <w:pStyle w:val="ListParagraph"/>
              <w:spacing w:before="60" w:after="60"/>
              <w:ind w:left="0"/>
              <w:jc w:val="both"/>
              <w:rPr>
                <w:rFonts w:ascii="Times New Roman" w:hAnsi="Times New Roman"/>
                <w:i/>
                <w:sz w:val="20"/>
              </w:rPr>
            </w:pPr>
            <w:r w:rsidRPr="0052752C">
              <w:rPr>
                <w:rFonts w:ascii="Times New Roman" w:hAnsi="Times New Roman"/>
                <w:i/>
                <w:sz w:val="20"/>
              </w:rPr>
              <w:t>Note 3: For this PDRA, having adjacent airspace classified as ARC-c like a hospital heliport in uncontrolled airspace is also deemed subject to the above additional conditions (in addition to ARC-d, as per SORA Step #9 (c)).</w:t>
            </w:r>
          </w:p>
        </w:tc>
        <w:tc>
          <w:tcPr>
            <w:tcW w:w="3544" w:type="dxa"/>
          </w:tcPr>
          <w:p w14:paraId="4C4628B5" w14:textId="77777777" w:rsidR="00B25433" w:rsidRPr="0052752C" w:rsidRDefault="00B25433" w:rsidP="008F2CBA">
            <w:pPr>
              <w:spacing w:before="120" w:after="120"/>
              <w:jc w:val="both"/>
              <w:rPr>
                <w:i/>
                <w:iCs/>
                <w:sz w:val="20"/>
              </w:rPr>
            </w:pPr>
            <w:r w:rsidRPr="0052752C">
              <w:rPr>
                <w:i/>
                <w:iCs/>
                <w:sz w:val="20"/>
              </w:rPr>
              <w:t>Please include a reference to the relevant chapter/section of the OM or indicate ‘n/a’.</w:t>
            </w:r>
          </w:p>
        </w:tc>
        <w:tc>
          <w:tcPr>
            <w:tcW w:w="3690" w:type="dxa"/>
            <w:vMerge/>
          </w:tcPr>
          <w:p w14:paraId="3A9497EC" w14:textId="77777777" w:rsidR="00B25433" w:rsidRPr="0052752C" w:rsidRDefault="00B25433" w:rsidP="008F2CBA">
            <w:pPr>
              <w:spacing w:before="120" w:after="120"/>
              <w:jc w:val="both"/>
              <w:rPr>
                <w:i/>
                <w:iCs/>
                <w:sz w:val="20"/>
              </w:rPr>
            </w:pPr>
          </w:p>
        </w:tc>
      </w:tr>
      <w:tr w:rsidR="00B25433" w:rsidRPr="0052752C" w14:paraId="0A492989" w14:textId="77777777" w:rsidTr="008F2CBA">
        <w:trPr>
          <w:trHeight w:val="613"/>
          <w:jc w:val="center"/>
        </w:trPr>
        <w:tc>
          <w:tcPr>
            <w:tcW w:w="1696" w:type="dxa"/>
            <w:vMerge w:val="restart"/>
            <w:shd w:val="clear" w:color="auto" w:fill="808080" w:themeFill="background1" w:themeFillShade="80"/>
          </w:tcPr>
          <w:p w14:paraId="7E7AC8A2" w14:textId="77777777" w:rsidR="00B25433" w:rsidRPr="0052752C" w:rsidRDefault="00B25433" w:rsidP="008F2CBA">
            <w:pPr>
              <w:spacing w:before="120"/>
              <w:ind w:right="-106"/>
              <w:jc w:val="both"/>
              <w:rPr>
                <w:b/>
                <w:bCs/>
                <w:color w:val="FFFFFF" w:themeColor="background1"/>
                <w:sz w:val="20"/>
              </w:rPr>
            </w:pPr>
            <w:r w:rsidRPr="0052752C">
              <w:rPr>
                <w:b/>
                <w:bCs/>
                <w:color w:val="FFFFFF" w:themeColor="background1"/>
                <w:sz w:val="20"/>
              </w:rPr>
              <w:t>Remote identification</w:t>
            </w:r>
            <w:r w:rsidRPr="0052752C">
              <w:rPr>
                <w:rStyle w:val="FootnoteReference"/>
                <w:b/>
                <w:bCs/>
                <w:color w:val="FFFFFF" w:themeColor="background1"/>
                <w:sz w:val="20"/>
              </w:rPr>
              <w:footnoteReference w:id="2"/>
            </w:r>
          </w:p>
        </w:tc>
        <w:tc>
          <w:tcPr>
            <w:tcW w:w="1418" w:type="dxa"/>
            <w:vMerge w:val="restart"/>
            <w:shd w:val="clear" w:color="auto" w:fill="D9D9D9" w:themeFill="background1" w:themeFillShade="D9"/>
            <w:vAlign w:val="center"/>
          </w:tcPr>
          <w:p w14:paraId="476FE011" w14:textId="77777777" w:rsidR="00B25433" w:rsidRPr="0052752C" w:rsidRDefault="00B25433" w:rsidP="008F2CBA">
            <w:pPr>
              <w:spacing w:before="120"/>
              <w:ind w:left="-57" w:right="-57"/>
              <w:jc w:val="center"/>
              <w:rPr>
                <w:sz w:val="20"/>
              </w:rPr>
            </w:pPr>
            <w:r w:rsidRPr="0052752C">
              <w:rPr>
                <w:sz w:val="20"/>
              </w:rPr>
              <w:t>Self-declaration</w:t>
            </w:r>
          </w:p>
        </w:tc>
        <w:tc>
          <w:tcPr>
            <w:tcW w:w="3969" w:type="dxa"/>
            <w:shd w:val="clear" w:color="auto" w:fill="D9D9D9" w:themeFill="background1" w:themeFillShade="D9"/>
          </w:tcPr>
          <w:p w14:paraId="29F3D7B3" w14:textId="77777777" w:rsidR="00B25433" w:rsidRPr="0052752C" w:rsidRDefault="00B25433" w:rsidP="008F2CBA">
            <w:pPr>
              <w:spacing w:before="120" w:after="120"/>
              <w:ind w:left="462" w:hanging="462"/>
              <w:jc w:val="both"/>
              <w:rPr>
                <w:sz w:val="20"/>
              </w:rPr>
            </w:pPr>
            <w:r w:rsidRPr="0052752C">
              <w:rPr>
                <w:sz w:val="20"/>
              </w:rPr>
              <w:t>6.14  The UAS bears a unique serial number compliant with standard ANSI/CTA-2063-A-2019,</w:t>
            </w:r>
            <w:r w:rsidRPr="0052752C">
              <w:rPr>
                <w:spacing w:val="-6"/>
                <w:sz w:val="20"/>
              </w:rPr>
              <w:t xml:space="preserve"> </w:t>
            </w:r>
            <w:r w:rsidRPr="0052752C">
              <w:rPr>
                <w:i/>
                <w:iCs/>
                <w:spacing w:val="-6"/>
                <w:sz w:val="20"/>
              </w:rPr>
              <w:t>Small Unmanned Aerial Systems Serial Numbers</w:t>
            </w:r>
            <w:r w:rsidRPr="0052752C">
              <w:rPr>
                <w:sz w:val="20"/>
              </w:rPr>
              <w:t>, 2019, according to Article 40(4) of Regulation (EU) 2019/945.</w:t>
            </w:r>
          </w:p>
        </w:tc>
        <w:tc>
          <w:tcPr>
            <w:tcW w:w="3544" w:type="dxa"/>
          </w:tcPr>
          <w:p w14:paraId="0AA6BA9C" w14:textId="77777777" w:rsidR="00B25433" w:rsidRPr="0052752C" w:rsidRDefault="00B25433" w:rsidP="008F2CBA">
            <w:pPr>
              <w:spacing w:before="120" w:after="120"/>
              <w:jc w:val="both"/>
              <w:rPr>
                <w:sz w:val="20"/>
              </w:rPr>
            </w:pPr>
            <w:r w:rsidRPr="0052752C">
              <w:rPr>
                <w:i/>
                <w:iCs/>
                <w:sz w:val="20"/>
              </w:rPr>
              <w:t>Please describe how this condition is met.</w:t>
            </w:r>
          </w:p>
        </w:tc>
        <w:tc>
          <w:tcPr>
            <w:tcW w:w="3690" w:type="dxa"/>
          </w:tcPr>
          <w:p w14:paraId="39519836" w14:textId="77777777" w:rsidR="00B25433" w:rsidRPr="0052752C" w:rsidRDefault="00B25433" w:rsidP="008F2CBA">
            <w:pPr>
              <w:spacing w:before="120" w:after="120"/>
              <w:jc w:val="both"/>
              <w:rPr>
                <w:sz w:val="20"/>
              </w:rPr>
            </w:pPr>
            <w:r w:rsidRPr="0052752C">
              <w:rPr>
                <w:sz w:val="20"/>
              </w:rPr>
              <w:t>‘I declare compliance.’</w:t>
            </w:r>
          </w:p>
        </w:tc>
      </w:tr>
      <w:tr w:rsidR="00B25433" w:rsidRPr="0052752C" w14:paraId="5F84E4D3" w14:textId="77777777" w:rsidTr="008F2CBA">
        <w:trPr>
          <w:trHeight w:val="612"/>
          <w:jc w:val="center"/>
        </w:trPr>
        <w:tc>
          <w:tcPr>
            <w:tcW w:w="1696" w:type="dxa"/>
            <w:vMerge/>
            <w:shd w:val="clear" w:color="auto" w:fill="808080" w:themeFill="background1" w:themeFillShade="80"/>
          </w:tcPr>
          <w:p w14:paraId="33CB1F0C" w14:textId="77777777" w:rsidR="00B25433" w:rsidRPr="0052752C" w:rsidRDefault="00B25433" w:rsidP="008F2CBA">
            <w:pPr>
              <w:spacing w:before="120"/>
              <w:ind w:left="193"/>
              <w:jc w:val="both"/>
              <w:rPr>
                <w:sz w:val="20"/>
              </w:rPr>
            </w:pPr>
          </w:p>
        </w:tc>
        <w:tc>
          <w:tcPr>
            <w:tcW w:w="1418" w:type="dxa"/>
            <w:vMerge/>
            <w:shd w:val="clear" w:color="auto" w:fill="D9D9D9" w:themeFill="background1" w:themeFillShade="D9"/>
            <w:vAlign w:val="center"/>
          </w:tcPr>
          <w:p w14:paraId="1272E4A2" w14:textId="77777777" w:rsidR="00B25433" w:rsidRPr="0052752C" w:rsidRDefault="00B25433" w:rsidP="008F2CBA">
            <w:pPr>
              <w:spacing w:before="120"/>
              <w:ind w:left="193"/>
              <w:jc w:val="both"/>
              <w:rPr>
                <w:sz w:val="20"/>
              </w:rPr>
            </w:pPr>
          </w:p>
        </w:tc>
        <w:tc>
          <w:tcPr>
            <w:tcW w:w="3969" w:type="dxa"/>
            <w:shd w:val="clear" w:color="auto" w:fill="D9D9D9" w:themeFill="background1" w:themeFillShade="D9"/>
          </w:tcPr>
          <w:p w14:paraId="5CB9C316" w14:textId="77777777" w:rsidR="00B25433" w:rsidRPr="0052752C" w:rsidRDefault="00B25433" w:rsidP="008F2CBA">
            <w:pPr>
              <w:spacing w:before="120" w:after="120"/>
              <w:ind w:left="462" w:hanging="462"/>
              <w:jc w:val="both"/>
              <w:rPr>
                <w:sz w:val="20"/>
              </w:rPr>
            </w:pPr>
            <w:r w:rsidRPr="0052752C">
              <w:rPr>
                <w:sz w:val="20"/>
              </w:rPr>
              <w:t>6.15  The UAS is equipped with a remote identification system according to Article 40(5) of Regulation (EU) 2019/945.</w:t>
            </w:r>
          </w:p>
        </w:tc>
        <w:tc>
          <w:tcPr>
            <w:tcW w:w="3544" w:type="dxa"/>
          </w:tcPr>
          <w:p w14:paraId="5D7E1196" w14:textId="77777777" w:rsidR="00B25433" w:rsidRPr="0052752C" w:rsidRDefault="00B25433" w:rsidP="008F2CBA">
            <w:pPr>
              <w:spacing w:before="120" w:after="120"/>
              <w:jc w:val="both"/>
              <w:rPr>
                <w:sz w:val="20"/>
              </w:rPr>
            </w:pPr>
            <w:r w:rsidRPr="0052752C">
              <w:rPr>
                <w:i/>
                <w:iCs/>
                <w:sz w:val="20"/>
              </w:rPr>
              <w:t>Please describe how this condition is met.</w:t>
            </w:r>
          </w:p>
        </w:tc>
        <w:tc>
          <w:tcPr>
            <w:tcW w:w="3690" w:type="dxa"/>
          </w:tcPr>
          <w:p w14:paraId="4875853A" w14:textId="77777777" w:rsidR="00B25433" w:rsidRPr="0052752C" w:rsidRDefault="00B25433" w:rsidP="008F2CBA">
            <w:pPr>
              <w:spacing w:before="120" w:after="120"/>
              <w:rPr>
                <w:sz w:val="20"/>
              </w:rPr>
            </w:pPr>
            <w:r w:rsidRPr="0052752C">
              <w:rPr>
                <w:sz w:val="20"/>
              </w:rPr>
              <w:t>‘I declare compliance.’</w:t>
            </w:r>
          </w:p>
        </w:tc>
      </w:tr>
      <w:tr w:rsidR="00B25433" w:rsidRPr="0052752C" w14:paraId="152C2475" w14:textId="77777777" w:rsidTr="008F2CBA">
        <w:trPr>
          <w:trHeight w:val="612"/>
          <w:jc w:val="center"/>
        </w:trPr>
        <w:tc>
          <w:tcPr>
            <w:tcW w:w="1696" w:type="dxa"/>
            <w:shd w:val="clear" w:color="auto" w:fill="808080" w:themeFill="background1" w:themeFillShade="80"/>
          </w:tcPr>
          <w:p w14:paraId="084B5BEE" w14:textId="77777777" w:rsidR="00B25433" w:rsidRPr="0052752C" w:rsidRDefault="00B25433" w:rsidP="008F2CBA">
            <w:pPr>
              <w:spacing w:before="120"/>
              <w:ind w:right="-106"/>
              <w:jc w:val="both"/>
              <w:rPr>
                <w:sz w:val="20"/>
              </w:rPr>
            </w:pPr>
            <w:r w:rsidRPr="0052752C">
              <w:rPr>
                <w:b/>
                <w:bCs/>
                <w:color w:val="FFFFFF" w:themeColor="background1"/>
                <w:sz w:val="20"/>
              </w:rPr>
              <w:t>Lights</w:t>
            </w:r>
            <w:r w:rsidRPr="0052752C">
              <w:rPr>
                <w:b/>
                <w:bCs/>
                <w:color w:val="FFFFFF" w:themeColor="background1"/>
                <w:sz w:val="20"/>
                <w:vertAlign w:val="superscript"/>
              </w:rPr>
              <w:t>2</w:t>
            </w:r>
          </w:p>
        </w:tc>
        <w:tc>
          <w:tcPr>
            <w:tcW w:w="1418" w:type="dxa"/>
            <w:shd w:val="clear" w:color="auto" w:fill="D9D9D9" w:themeFill="background1" w:themeFillShade="D9"/>
            <w:vAlign w:val="center"/>
          </w:tcPr>
          <w:p w14:paraId="4E1274CE" w14:textId="77777777" w:rsidR="00B25433" w:rsidRPr="0052752C" w:rsidRDefault="00B25433" w:rsidP="008F2CBA">
            <w:pPr>
              <w:spacing w:before="120"/>
              <w:ind w:left="-57" w:right="-57"/>
              <w:jc w:val="center"/>
              <w:rPr>
                <w:sz w:val="20"/>
              </w:rPr>
            </w:pPr>
            <w:r w:rsidRPr="0052752C">
              <w:rPr>
                <w:sz w:val="20"/>
              </w:rPr>
              <w:t>Self-declaration</w:t>
            </w:r>
          </w:p>
        </w:tc>
        <w:tc>
          <w:tcPr>
            <w:tcW w:w="3969" w:type="dxa"/>
            <w:shd w:val="clear" w:color="auto" w:fill="D9D9D9" w:themeFill="background1" w:themeFillShade="D9"/>
          </w:tcPr>
          <w:p w14:paraId="3517D748" w14:textId="77777777" w:rsidR="00B25433" w:rsidRPr="0052752C" w:rsidRDefault="00B25433" w:rsidP="008F2CBA">
            <w:pPr>
              <w:spacing w:before="120" w:after="120"/>
              <w:ind w:left="462" w:hanging="462"/>
              <w:jc w:val="both"/>
              <w:rPr>
                <w:sz w:val="20"/>
              </w:rPr>
            </w:pPr>
            <w:r w:rsidRPr="0052752C">
              <w:rPr>
                <w:sz w:val="20"/>
              </w:rPr>
              <w:t>6.16 If the UAS is operated at night, it is equipped with at least one green flashing light according to point UAS.SPEC.050(1)(l)(i) of the UAS Regulation.</w:t>
            </w:r>
          </w:p>
        </w:tc>
        <w:tc>
          <w:tcPr>
            <w:tcW w:w="3544" w:type="dxa"/>
          </w:tcPr>
          <w:p w14:paraId="6EAAB3D4" w14:textId="77777777" w:rsidR="00B25433" w:rsidRPr="0052752C" w:rsidRDefault="00B25433" w:rsidP="008F2CBA">
            <w:pPr>
              <w:spacing w:before="120" w:after="120"/>
              <w:jc w:val="both"/>
              <w:rPr>
                <w:i/>
                <w:iCs/>
                <w:sz w:val="20"/>
              </w:rPr>
            </w:pPr>
            <w:r w:rsidRPr="0052752C">
              <w:rPr>
                <w:i/>
                <w:iCs/>
                <w:sz w:val="20"/>
              </w:rPr>
              <w:t>Please describe how this condition is met or indicate ‘n/a’.</w:t>
            </w:r>
          </w:p>
        </w:tc>
        <w:tc>
          <w:tcPr>
            <w:tcW w:w="3690" w:type="dxa"/>
          </w:tcPr>
          <w:p w14:paraId="25C1C194" w14:textId="77777777" w:rsidR="00B25433" w:rsidRPr="0052752C" w:rsidRDefault="00B25433" w:rsidP="008F2CBA">
            <w:pPr>
              <w:spacing w:before="120" w:after="120"/>
              <w:rPr>
                <w:sz w:val="20"/>
              </w:rPr>
            </w:pPr>
            <w:r w:rsidRPr="0052752C">
              <w:rPr>
                <w:sz w:val="20"/>
              </w:rPr>
              <w:t>‘I declare compliance.’ or ‘n/a’</w:t>
            </w:r>
          </w:p>
        </w:tc>
      </w:tr>
    </w:tbl>
    <w:p w14:paraId="68381E62" w14:textId="339DBAB1" w:rsidR="009E4F99" w:rsidRPr="0052752C" w:rsidRDefault="009E4F99" w:rsidP="009E4F99">
      <w:pPr>
        <w:tabs>
          <w:tab w:val="left" w:pos="3645"/>
        </w:tabs>
        <w:rPr>
          <w:rFonts w:cs="Times New Roman"/>
          <w:sz w:val="20"/>
          <w:szCs w:val="20"/>
        </w:rPr>
      </w:pPr>
    </w:p>
    <w:sectPr w:rsidR="009E4F99" w:rsidRPr="0052752C" w:rsidSect="00E450B8">
      <w:footerReference w:type="default" r:id="rId7"/>
      <w:headerReference w:type="first" r:id="rId8"/>
      <w:pgSz w:w="16838" w:h="11906" w:orient="landscape"/>
      <w:pgMar w:top="1417" w:right="1417" w:bottom="1417" w:left="1417" w:header="708"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1FC91" w14:textId="77777777" w:rsidR="00B25433" w:rsidRDefault="00B25433" w:rsidP="00B25433">
      <w:r>
        <w:separator/>
      </w:r>
    </w:p>
  </w:endnote>
  <w:endnote w:type="continuationSeparator" w:id="0">
    <w:p w14:paraId="3CEDFF02" w14:textId="77777777" w:rsidR="00B25433" w:rsidRDefault="00B25433" w:rsidP="00B2543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8"/>
      <w:gridCol w:w="992"/>
    </w:tblGrid>
    <w:tr w:rsidR="00B25433" w:rsidRPr="00B25433" w14:paraId="30EFBC0B" w14:textId="77777777" w:rsidTr="008F2CBA">
      <w:tc>
        <w:tcPr>
          <w:tcW w:w="13178" w:type="dxa"/>
        </w:tcPr>
        <w:p w14:paraId="3A03C837" w14:textId="18D07D27" w:rsidR="00B25433" w:rsidRPr="00E450B8" w:rsidRDefault="00B25433" w:rsidP="00DF4D61">
          <w:pPr>
            <w:tabs>
              <w:tab w:val="center" w:pos="4536"/>
              <w:tab w:val="right" w:pos="9072"/>
            </w:tabs>
            <w:spacing w:before="120"/>
            <w:jc w:val="center"/>
            <w:rPr>
              <w:rFonts w:ascii="Calibri" w:hAnsi="Calibri"/>
              <w:lang w:val="fi-FI" w:eastAsia="en-GB"/>
            </w:rPr>
          </w:pPr>
          <w:r w:rsidRPr="00B25433">
            <w:rPr>
              <w:sz w:val="20"/>
              <w:szCs w:val="20"/>
              <w:lang w:val="et-EE"/>
            </w:rPr>
            <w:t>OT_</w:t>
          </w:r>
          <w:r w:rsidRPr="00E450B8">
            <w:rPr>
              <w:sz w:val="20"/>
              <w:szCs w:val="20"/>
              <w:lang w:val="fi-FI"/>
            </w:rPr>
            <w:t xml:space="preserve"> </w:t>
          </w:r>
          <w:r w:rsidRPr="00B25433">
            <w:rPr>
              <w:sz w:val="20"/>
              <w:szCs w:val="20"/>
              <w:lang w:val="et-EE"/>
            </w:rPr>
            <w:t>264_K1_V</w:t>
          </w:r>
          <w:r>
            <w:rPr>
              <w:sz w:val="20"/>
              <w:szCs w:val="20"/>
              <w:lang w:val="et-EE"/>
            </w:rPr>
            <w:t>9</w:t>
          </w:r>
          <w:r w:rsidRPr="00B25433">
            <w:rPr>
              <w:sz w:val="20"/>
              <w:szCs w:val="20"/>
              <w:lang w:val="et-EE"/>
            </w:rPr>
            <w:t xml:space="preserve">_r3 </w:t>
          </w:r>
          <w:r w:rsidRPr="00E450B8">
            <w:rPr>
              <w:noProof/>
              <w:sz w:val="20"/>
              <w:szCs w:val="20"/>
              <w:lang w:val="fi-FI"/>
            </w:rPr>
            <w:t xml:space="preserve">Kinnitamine: </w:t>
          </w:r>
          <w:r w:rsidRPr="00B25433">
            <w:rPr>
              <w:sz w:val="20"/>
              <w:szCs w:val="20"/>
              <w:shd w:val="clear" w:color="auto" w:fill="E6E6E6"/>
            </w:rPr>
            <w:fldChar w:fldCharType="begin"/>
          </w:r>
          <w:r w:rsidR="00A12F38">
            <w:rPr>
              <w:noProof/>
              <w:sz w:val="20"/>
              <w:szCs w:val="20"/>
              <w:lang w:val="fi-FI"/>
            </w:rPr>
            <w:instrText xml:space="preserve"> delta_regDateTime  \* MERGEFORMAT</w:instrText>
          </w:r>
          <w:r w:rsidRPr="00B25433">
            <w:rPr>
              <w:sz w:val="20"/>
              <w:szCs w:val="20"/>
              <w:shd w:val="clear" w:color="auto" w:fill="E6E6E6"/>
            </w:rPr>
            <w:fldChar w:fldCharType="separate"/>
          </w:r>
          <w:r w:rsidR="00A12F38">
            <w:rPr>
              <w:noProof/>
              <w:sz w:val="20"/>
              <w:szCs w:val="20"/>
              <w:lang w:val="fi-FI"/>
            </w:rPr>
            <w:t>24.09.2024</w:t>
          </w:r>
          <w:r w:rsidRPr="00B25433">
            <w:rPr>
              <w:sz w:val="20"/>
              <w:szCs w:val="20"/>
              <w:shd w:val="clear" w:color="auto" w:fill="E6E6E6"/>
            </w:rPr>
            <w:fldChar w:fldCharType="end"/>
          </w:r>
          <w:r w:rsidRPr="00E450B8">
            <w:rPr>
              <w:noProof/>
              <w:sz w:val="20"/>
              <w:szCs w:val="20"/>
              <w:lang w:val="fi-FI"/>
            </w:rPr>
            <w:t xml:space="preserve"> nr </w:t>
          </w:r>
          <w:r w:rsidRPr="00B25433">
            <w:rPr>
              <w:sz w:val="20"/>
              <w:szCs w:val="20"/>
              <w:shd w:val="clear" w:color="auto" w:fill="E6E6E6"/>
            </w:rPr>
            <w:fldChar w:fldCharType="begin"/>
          </w:r>
          <w:r w:rsidR="00A12F38">
            <w:rPr>
              <w:noProof/>
              <w:sz w:val="20"/>
              <w:szCs w:val="20"/>
              <w:lang w:val="fi-FI"/>
            </w:rPr>
            <w:instrText xml:space="preserve"> delta_regNumber  \* MERGEFORMAT</w:instrText>
          </w:r>
          <w:r w:rsidRPr="00B25433">
            <w:rPr>
              <w:sz w:val="20"/>
              <w:szCs w:val="20"/>
              <w:shd w:val="clear" w:color="auto" w:fill="E6E6E6"/>
            </w:rPr>
            <w:fldChar w:fldCharType="separate"/>
          </w:r>
          <w:r w:rsidR="00A12F38">
            <w:rPr>
              <w:noProof/>
              <w:sz w:val="20"/>
              <w:szCs w:val="20"/>
              <w:lang w:val="fi-FI"/>
            </w:rPr>
            <w:t>1.1-7/24/121</w:t>
          </w:r>
          <w:r w:rsidRPr="00B25433">
            <w:rPr>
              <w:sz w:val="20"/>
              <w:szCs w:val="20"/>
              <w:shd w:val="clear" w:color="auto" w:fill="E6E6E6"/>
            </w:rPr>
            <w:fldChar w:fldCharType="end"/>
          </w:r>
        </w:p>
      </w:tc>
      <w:tc>
        <w:tcPr>
          <w:tcW w:w="992" w:type="dxa"/>
        </w:tcPr>
        <w:sdt>
          <w:sdtPr>
            <w:rPr>
              <w:rFonts w:ascii="Calibri" w:hAnsi="Calibri"/>
              <w:lang w:val="en-GB" w:eastAsia="en-GB"/>
            </w:rPr>
            <w:id w:val="-1769616900"/>
            <w:docPartObj>
              <w:docPartGallery w:val="Page Numbers (Top of Page)"/>
              <w:docPartUnique/>
            </w:docPartObj>
          </w:sdtPr>
          <w:sdtEndPr/>
          <w:sdtContent>
            <w:p w14:paraId="3E24C72A" w14:textId="0FA7BE2E" w:rsidR="00B25433" w:rsidRPr="00B25433" w:rsidRDefault="00B25433" w:rsidP="00B25433">
              <w:pPr>
                <w:tabs>
                  <w:tab w:val="center" w:pos="4536"/>
                  <w:tab w:val="right" w:pos="9072"/>
                </w:tabs>
                <w:jc w:val="right"/>
                <w:rPr>
                  <w:rFonts w:ascii="Calibri" w:hAnsi="Calibri"/>
                  <w:lang w:val="en-GB" w:eastAsia="en-GB"/>
                </w:rPr>
              </w:pPr>
              <w:r w:rsidRPr="00B25433">
                <w:rPr>
                  <w:sz w:val="20"/>
                  <w:szCs w:val="20"/>
                  <w:lang w:val="en-GB" w:eastAsia="en-GB"/>
                </w:rPr>
                <w:fldChar w:fldCharType="begin"/>
              </w:r>
              <w:r w:rsidRPr="00B25433">
                <w:rPr>
                  <w:sz w:val="20"/>
                  <w:szCs w:val="20"/>
                  <w:lang w:val="en-GB" w:eastAsia="en-GB"/>
                </w:rPr>
                <w:instrText>PAGE</w:instrText>
              </w:r>
              <w:r w:rsidRPr="00B25433">
                <w:rPr>
                  <w:sz w:val="20"/>
                  <w:szCs w:val="20"/>
                  <w:lang w:val="en-GB" w:eastAsia="en-GB"/>
                </w:rPr>
                <w:fldChar w:fldCharType="separate"/>
              </w:r>
              <w:r w:rsidR="00A12F38">
                <w:rPr>
                  <w:noProof/>
                  <w:sz w:val="20"/>
                  <w:szCs w:val="20"/>
                  <w:lang w:val="en-GB" w:eastAsia="en-GB"/>
                </w:rPr>
                <w:t>2</w:t>
              </w:r>
              <w:r w:rsidRPr="00B25433">
                <w:rPr>
                  <w:sz w:val="20"/>
                  <w:szCs w:val="20"/>
                  <w:lang w:val="en-GB" w:eastAsia="en-GB"/>
                </w:rPr>
                <w:fldChar w:fldCharType="end"/>
              </w:r>
              <w:r w:rsidRPr="00B25433">
                <w:rPr>
                  <w:sz w:val="20"/>
                  <w:szCs w:val="20"/>
                  <w:lang w:val="et-EE" w:eastAsia="en-GB"/>
                </w:rPr>
                <w:t xml:space="preserve"> / </w:t>
              </w:r>
              <w:r w:rsidRPr="00B25433">
                <w:rPr>
                  <w:sz w:val="20"/>
                  <w:szCs w:val="20"/>
                  <w:lang w:val="en-GB" w:eastAsia="en-GB"/>
                </w:rPr>
                <w:fldChar w:fldCharType="begin"/>
              </w:r>
              <w:r w:rsidRPr="00B25433">
                <w:rPr>
                  <w:sz w:val="20"/>
                  <w:szCs w:val="20"/>
                  <w:lang w:val="en-GB" w:eastAsia="en-GB"/>
                </w:rPr>
                <w:instrText>NUMPAGES</w:instrText>
              </w:r>
              <w:r w:rsidRPr="00B25433">
                <w:rPr>
                  <w:sz w:val="20"/>
                  <w:szCs w:val="20"/>
                  <w:lang w:val="en-GB" w:eastAsia="en-GB"/>
                </w:rPr>
                <w:fldChar w:fldCharType="separate"/>
              </w:r>
              <w:r w:rsidR="00A12F38">
                <w:rPr>
                  <w:noProof/>
                  <w:sz w:val="20"/>
                  <w:szCs w:val="20"/>
                  <w:lang w:val="en-GB" w:eastAsia="en-GB"/>
                </w:rPr>
                <w:t>8</w:t>
              </w:r>
              <w:r w:rsidRPr="00B25433">
                <w:rPr>
                  <w:sz w:val="20"/>
                  <w:szCs w:val="20"/>
                  <w:lang w:val="en-GB" w:eastAsia="en-GB"/>
                </w:rPr>
                <w:fldChar w:fldCharType="end"/>
              </w:r>
            </w:p>
          </w:sdtContent>
        </w:sdt>
        <w:p w14:paraId="23F9604A" w14:textId="77777777" w:rsidR="00B25433" w:rsidRPr="00B25433" w:rsidRDefault="00B25433" w:rsidP="00B25433">
          <w:pPr>
            <w:tabs>
              <w:tab w:val="center" w:pos="4536"/>
              <w:tab w:val="right" w:pos="9072"/>
            </w:tabs>
            <w:rPr>
              <w:rFonts w:ascii="Calibri" w:hAnsi="Calibri"/>
              <w:lang w:val="en-GB" w:eastAsia="en-GB"/>
            </w:rPr>
          </w:pPr>
        </w:p>
      </w:tc>
    </w:tr>
  </w:tbl>
  <w:p w14:paraId="5C568288" w14:textId="77777777" w:rsidR="00B25433" w:rsidRDefault="00B25433" w:rsidP="00E45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632D4" w14:textId="77777777" w:rsidR="00B25433" w:rsidRDefault="00B25433" w:rsidP="00B25433">
      <w:r>
        <w:separator/>
      </w:r>
    </w:p>
  </w:footnote>
  <w:footnote w:type="continuationSeparator" w:id="0">
    <w:p w14:paraId="75DD0F49" w14:textId="77777777" w:rsidR="00B25433" w:rsidRDefault="00B25433" w:rsidP="00B25433">
      <w:r>
        <w:continuationSeparator/>
      </w:r>
    </w:p>
  </w:footnote>
  <w:footnote w:id="1">
    <w:p w14:paraId="069BE5CC" w14:textId="77777777" w:rsidR="00B25433" w:rsidRPr="00090062" w:rsidRDefault="00B25433" w:rsidP="00B25433">
      <w:pPr>
        <w:pStyle w:val="FootnoteText"/>
        <w:spacing w:after="40"/>
        <w:ind w:left="284" w:hanging="284"/>
        <w:rPr>
          <w:rFonts w:ascii="Times New Roman" w:hAnsi="Times New Roman"/>
          <w:sz w:val="18"/>
          <w:szCs w:val="18"/>
        </w:rPr>
      </w:pPr>
      <w:r w:rsidRPr="00090062">
        <w:rPr>
          <w:rStyle w:val="FootnoteReference"/>
          <w:rFonts w:ascii="Times New Roman" w:hAnsi="Times New Roman"/>
          <w:sz w:val="18"/>
          <w:szCs w:val="18"/>
        </w:rPr>
        <w:footnoteRef/>
      </w:r>
      <w:r w:rsidRPr="00090062">
        <w:rPr>
          <w:rFonts w:ascii="Times New Roman" w:hAnsi="Times New Roman"/>
          <w:sz w:val="18"/>
          <w:szCs w:val="18"/>
        </w:rPr>
        <w:t xml:space="preserve"> </w:t>
      </w:r>
      <w:r w:rsidRPr="00090062">
        <w:rPr>
          <w:rFonts w:ascii="Times New Roman" w:hAnsi="Times New Roman"/>
          <w:sz w:val="18"/>
          <w:szCs w:val="18"/>
        </w:rPr>
        <w:tab/>
        <w:t>To be filled in  the UAS operator.</w:t>
      </w:r>
    </w:p>
  </w:footnote>
  <w:footnote w:id="2">
    <w:p w14:paraId="25CB6A39" w14:textId="77777777" w:rsidR="00B25433" w:rsidRPr="00DF4D61" w:rsidRDefault="00B25433" w:rsidP="00B25433">
      <w:pPr>
        <w:pStyle w:val="FootnoteText"/>
        <w:ind w:left="284" w:hanging="284"/>
        <w:jc w:val="both"/>
        <w:rPr>
          <w:rFonts w:ascii="Times New Roman" w:hAnsi="Times New Roman"/>
          <w:sz w:val="18"/>
          <w:szCs w:val="24"/>
        </w:rPr>
      </w:pPr>
      <w:r w:rsidRPr="00DF4D61">
        <w:rPr>
          <w:rStyle w:val="FootnoteReference"/>
          <w:rFonts w:ascii="Times New Roman" w:hAnsi="Times New Roman"/>
          <w:sz w:val="18"/>
          <w:szCs w:val="24"/>
        </w:rPr>
        <w:footnoteRef/>
      </w:r>
      <w:r w:rsidRPr="00DF4D61">
        <w:rPr>
          <w:rFonts w:ascii="Times New Roman" w:hAnsi="Times New Roman"/>
          <w:sz w:val="18"/>
          <w:szCs w:val="24"/>
        </w:rPr>
        <w:t xml:space="preserve"> </w:t>
      </w:r>
      <w:r w:rsidRPr="00DF4D61">
        <w:rPr>
          <w:rFonts w:ascii="Times New Roman" w:hAnsi="Times New Roman"/>
          <w:sz w:val="18"/>
          <w:szCs w:val="24"/>
        </w:rPr>
        <w:tab/>
        <w:t>Applicable from 1 July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085"/>
      <w:gridCol w:w="18"/>
      <w:gridCol w:w="2268"/>
    </w:tblGrid>
    <w:tr w:rsidR="00B25433" w:rsidRPr="00B25433" w14:paraId="77C5D217" w14:textId="77777777" w:rsidTr="008F2CBA">
      <w:trPr>
        <w:cantSplit/>
        <w:trHeight w:val="361"/>
        <w:jc w:val="center"/>
      </w:trPr>
      <w:tc>
        <w:tcPr>
          <w:tcW w:w="2830" w:type="dxa"/>
          <w:vMerge w:val="restart"/>
          <w:vAlign w:val="center"/>
        </w:tcPr>
        <w:p w14:paraId="10BF6289" w14:textId="77777777" w:rsidR="00B25433" w:rsidRPr="00B25433" w:rsidRDefault="00B25433" w:rsidP="00B25433">
          <w:pPr>
            <w:tabs>
              <w:tab w:val="right" w:pos="4896"/>
              <w:tab w:val="right" w:pos="10512"/>
            </w:tabs>
            <w:rPr>
              <w:rFonts w:cs="Times New Roman"/>
              <w:noProof/>
            </w:rPr>
          </w:pPr>
          <w:r w:rsidRPr="00B25433">
            <w:rPr>
              <w:rFonts w:cs="Times New Roman"/>
              <w:noProof/>
              <w:lang w:val="et-EE" w:eastAsia="et-EE"/>
            </w:rPr>
            <w:drawing>
              <wp:inline distT="0" distB="0" distL="0" distR="0" wp14:anchorId="41BFEF17" wp14:editId="7B441CA5">
                <wp:extent cx="1659890" cy="718820"/>
                <wp:effectExtent l="0" t="0" r="0" b="5080"/>
                <wp:docPr id="1109578383" name="Pilt 110957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085" w:type="dxa"/>
          <w:vAlign w:val="center"/>
        </w:tcPr>
        <w:p w14:paraId="1933DDA4" w14:textId="77777777" w:rsidR="00B25433" w:rsidRPr="00B25433" w:rsidRDefault="00B25433" w:rsidP="00B25433">
          <w:pPr>
            <w:tabs>
              <w:tab w:val="center" w:pos="4536"/>
              <w:tab w:val="right" w:pos="9072"/>
            </w:tabs>
            <w:jc w:val="center"/>
            <w:rPr>
              <w:rFonts w:cs="Times New Roman"/>
              <w:noProof/>
            </w:rPr>
          </w:pPr>
          <w:r w:rsidRPr="00B25433">
            <w:rPr>
              <w:rFonts w:cs="Times New Roman"/>
              <w:noProof/>
              <w:color w:val="808080"/>
            </w:rPr>
            <w:t>TRANSPORDIAMETI JUHTIMISSÜSTEEM</w:t>
          </w:r>
        </w:p>
      </w:tc>
      <w:tc>
        <w:tcPr>
          <w:tcW w:w="2286" w:type="dxa"/>
          <w:gridSpan w:val="2"/>
          <w:vAlign w:val="center"/>
        </w:tcPr>
        <w:p w14:paraId="75CA9512" w14:textId="77777777" w:rsidR="00B25433" w:rsidRPr="00B25433" w:rsidRDefault="00B25433" w:rsidP="00B25433">
          <w:pPr>
            <w:jc w:val="center"/>
            <w:rPr>
              <w:rFonts w:cs="Times New Roman"/>
              <w:b/>
              <w:noProof/>
              <w:color w:val="808080"/>
            </w:rPr>
          </w:pPr>
          <w:r w:rsidRPr="00B25433">
            <w:rPr>
              <w:rFonts w:cs="Times New Roman"/>
              <w:b/>
              <w:noProof/>
              <w:color w:val="808080"/>
            </w:rPr>
            <w:t>OT_264_K1_V9_r3</w:t>
          </w:r>
        </w:p>
      </w:tc>
    </w:tr>
    <w:tr w:rsidR="00B25433" w:rsidRPr="00B25433" w14:paraId="4DCB33B0" w14:textId="77777777" w:rsidTr="008F2CBA">
      <w:trPr>
        <w:cantSplit/>
        <w:trHeight w:val="659"/>
        <w:jc w:val="center"/>
      </w:trPr>
      <w:tc>
        <w:tcPr>
          <w:tcW w:w="2830" w:type="dxa"/>
          <w:vMerge/>
        </w:tcPr>
        <w:p w14:paraId="7B19B49D" w14:textId="77777777" w:rsidR="00B25433" w:rsidRPr="00B25433" w:rsidRDefault="00B25433" w:rsidP="00B25433">
          <w:pPr>
            <w:tabs>
              <w:tab w:val="center" w:pos="4536"/>
              <w:tab w:val="right" w:pos="9072"/>
            </w:tabs>
            <w:rPr>
              <w:rFonts w:cs="Times New Roman"/>
              <w:noProof/>
            </w:rPr>
          </w:pPr>
        </w:p>
      </w:tc>
      <w:tc>
        <w:tcPr>
          <w:tcW w:w="7371" w:type="dxa"/>
          <w:gridSpan w:val="3"/>
          <w:vAlign w:val="center"/>
        </w:tcPr>
        <w:p w14:paraId="2432D968" w14:textId="77777777" w:rsidR="00B25433" w:rsidRPr="00B25433" w:rsidRDefault="00B25433" w:rsidP="00B25433">
          <w:pPr>
            <w:jc w:val="center"/>
            <w:rPr>
              <w:rFonts w:cs="Times New Roman"/>
              <w:b/>
              <w:caps/>
              <w:noProof/>
              <w:color w:val="808080"/>
            </w:rPr>
          </w:pPr>
          <w:r w:rsidRPr="00B25433">
            <w:rPr>
              <w:rFonts w:cs="Times New Roman"/>
              <w:b/>
              <w:caps/>
              <w:noProof/>
              <w:color w:val="808080"/>
            </w:rPr>
            <w:t>PDRA CHARACTERISTICS AND CONDITIONS G03</w:t>
          </w:r>
        </w:p>
      </w:tc>
    </w:tr>
    <w:tr w:rsidR="00B25433" w:rsidRPr="00B25433" w14:paraId="5D452C43" w14:textId="77777777" w:rsidTr="008F2CBA">
      <w:trPr>
        <w:cantSplit/>
        <w:trHeight w:val="333"/>
        <w:jc w:val="center"/>
      </w:trPr>
      <w:tc>
        <w:tcPr>
          <w:tcW w:w="2830" w:type="dxa"/>
          <w:vMerge/>
        </w:tcPr>
        <w:p w14:paraId="078AB6AA" w14:textId="77777777" w:rsidR="00B25433" w:rsidRPr="00B25433" w:rsidRDefault="00B25433" w:rsidP="00B25433">
          <w:pPr>
            <w:tabs>
              <w:tab w:val="center" w:pos="4536"/>
              <w:tab w:val="right" w:pos="9072"/>
            </w:tabs>
            <w:rPr>
              <w:rFonts w:cs="Times New Roman"/>
              <w:noProof/>
            </w:rPr>
          </w:pPr>
        </w:p>
      </w:tc>
      <w:tc>
        <w:tcPr>
          <w:tcW w:w="5103" w:type="dxa"/>
          <w:gridSpan w:val="2"/>
          <w:vAlign w:val="center"/>
        </w:tcPr>
        <w:p w14:paraId="6F8E556C" w14:textId="383EBC10" w:rsidR="00B25433" w:rsidRPr="00E450B8" w:rsidRDefault="00B25433" w:rsidP="00B25433">
          <w:pPr>
            <w:tabs>
              <w:tab w:val="center" w:pos="4536"/>
              <w:tab w:val="right" w:pos="9072"/>
            </w:tabs>
            <w:jc w:val="center"/>
            <w:rPr>
              <w:rFonts w:cs="Times New Roman"/>
              <w:noProof/>
              <w:color w:val="808080"/>
              <w:lang w:val="fi-FI"/>
            </w:rPr>
          </w:pPr>
          <w:r w:rsidRPr="00E450B8">
            <w:rPr>
              <w:rFonts w:cs="Times New Roman"/>
              <w:noProof/>
              <w:color w:val="808080"/>
              <w:lang w:val="fi-FI"/>
            </w:rPr>
            <w:t xml:space="preserve">Kinnitamine: </w:t>
          </w:r>
          <w:r w:rsidRPr="00B25433">
            <w:rPr>
              <w:rFonts w:cs="Times New Roman"/>
              <w:noProof/>
              <w:color w:val="808080"/>
            </w:rPr>
            <w:fldChar w:fldCharType="begin"/>
          </w:r>
          <w:r w:rsidR="00A12F38">
            <w:rPr>
              <w:rFonts w:cs="Times New Roman"/>
              <w:noProof/>
              <w:color w:val="808080"/>
              <w:lang w:val="fi-FI"/>
            </w:rPr>
            <w:instrText xml:space="preserve"> delta_regDateTime  \* MERGEFORMAT</w:instrText>
          </w:r>
          <w:r w:rsidRPr="00B25433">
            <w:rPr>
              <w:rFonts w:cs="Times New Roman"/>
              <w:noProof/>
              <w:color w:val="808080"/>
            </w:rPr>
            <w:fldChar w:fldCharType="separate"/>
          </w:r>
          <w:r w:rsidR="00A12F38">
            <w:rPr>
              <w:rFonts w:cs="Times New Roman"/>
              <w:noProof/>
              <w:color w:val="808080"/>
              <w:lang w:val="fi-FI"/>
            </w:rPr>
            <w:t>24.09.2024</w:t>
          </w:r>
          <w:r w:rsidRPr="00B25433">
            <w:rPr>
              <w:rFonts w:cs="Times New Roman"/>
              <w:noProof/>
              <w:color w:val="808080"/>
            </w:rPr>
            <w:fldChar w:fldCharType="end"/>
          </w:r>
          <w:r w:rsidRPr="00E450B8">
            <w:rPr>
              <w:rFonts w:cs="Times New Roman"/>
              <w:noProof/>
              <w:color w:val="808080"/>
              <w:lang w:val="fi-FI"/>
            </w:rPr>
            <w:t xml:space="preserve"> nr </w:t>
          </w:r>
          <w:r w:rsidRPr="00B25433">
            <w:rPr>
              <w:rFonts w:cs="Times New Roman"/>
              <w:noProof/>
              <w:color w:val="808080"/>
            </w:rPr>
            <w:fldChar w:fldCharType="begin"/>
          </w:r>
          <w:r w:rsidR="00A12F38">
            <w:rPr>
              <w:rFonts w:cs="Times New Roman"/>
              <w:noProof/>
              <w:color w:val="808080"/>
              <w:lang w:val="fi-FI"/>
            </w:rPr>
            <w:instrText xml:space="preserve"> delta_regNumber  \* MERGEFORMAT</w:instrText>
          </w:r>
          <w:r w:rsidRPr="00B25433">
            <w:rPr>
              <w:rFonts w:cs="Times New Roman"/>
              <w:noProof/>
              <w:color w:val="808080"/>
            </w:rPr>
            <w:fldChar w:fldCharType="separate"/>
          </w:r>
          <w:r w:rsidR="00A12F38">
            <w:rPr>
              <w:rFonts w:cs="Times New Roman"/>
              <w:noProof/>
              <w:color w:val="808080"/>
              <w:lang w:val="fi-FI"/>
            </w:rPr>
            <w:t>1.1-7/24/121</w:t>
          </w:r>
          <w:r w:rsidRPr="00B25433">
            <w:rPr>
              <w:rFonts w:cs="Times New Roman"/>
              <w:noProof/>
              <w:color w:val="808080"/>
            </w:rPr>
            <w:fldChar w:fldCharType="end"/>
          </w:r>
        </w:p>
      </w:tc>
      <w:tc>
        <w:tcPr>
          <w:tcW w:w="2268" w:type="dxa"/>
          <w:vAlign w:val="center"/>
        </w:tcPr>
        <w:p w14:paraId="426FFCE1" w14:textId="77777777" w:rsidR="00B25433" w:rsidRPr="00B25433" w:rsidRDefault="00B25433" w:rsidP="00B25433">
          <w:pPr>
            <w:tabs>
              <w:tab w:val="center" w:pos="4536"/>
              <w:tab w:val="right" w:pos="9072"/>
            </w:tabs>
            <w:jc w:val="center"/>
            <w:rPr>
              <w:rFonts w:cs="Times New Roman"/>
              <w:noProof/>
              <w:color w:val="808080"/>
            </w:rPr>
          </w:pPr>
          <w:r w:rsidRPr="00B25433">
            <w:rPr>
              <w:rFonts w:cs="Times New Roman"/>
              <w:noProof/>
              <w:color w:val="808080"/>
            </w:rPr>
            <w:fldChar w:fldCharType="begin"/>
          </w:r>
          <w:r w:rsidRPr="00B25433">
            <w:rPr>
              <w:rFonts w:cs="Times New Roman"/>
              <w:noProof/>
              <w:color w:val="808080"/>
            </w:rPr>
            <w:instrText xml:space="preserve"> PAGE </w:instrText>
          </w:r>
          <w:r w:rsidRPr="00B25433">
            <w:rPr>
              <w:rFonts w:cs="Times New Roman"/>
              <w:noProof/>
              <w:color w:val="808080"/>
            </w:rPr>
            <w:fldChar w:fldCharType="separate"/>
          </w:r>
          <w:r w:rsidR="00A12F38">
            <w:rPr>
              <w:rFonts w:cs="Times New Roman"/>
              <w:noProof/>
              <w:color w:val="808080"/>
            </w:rPr>
            <w:t>1</w:t>
          </w:r>
          <w:r w:rsidRPr="00B25433">
            <w:rPr>
              <w:rFonts w:cs="Times New Roman"/>
              <w:noProof/>
              <w:color w:val="808080"/>
            </w:rPr>
            <w:fldChar w:fldCharType="end"/>
          </w:r>
          <w:r w:rsidRPr="00B25433">
            <w:rPr>
              <w:rFonts w:cs="Times New Roman"/>
              <w:noProof/>
              <w:color w:val="808080"/>
            </w:rPr>
            <w:t>/</w:t>
          </w:r>
          <w:r w:rsidRPr="00B25433">
            <w:rPr>
              <w:rFonts w:cs="Times New Roman"/>
              <w:color w:val="808080"/>
            </w:rPr>
            <w:fldChar w:fldCharType="begin"/>
          </w:r>
          <w:r w:rsidRPr="00B25433">
            <w:rPr>
              <w:rFonts w:cs="Times New Roman"/>
              <w:color w:val="808080"/>
            </w:rPr>
            <w:instrText xml:space="preserve"> NUMPAGES </w:instrText>
          </w:r>
          <w:r w:rsidRPr="00B25433">
            <w:rPr>
              <w:rFonts w:cs="Times New Roman"/>
              <w:color w:val="808080"/>
            </w:rPr>
            <w:fldChar w:fldCharType="separate"/>
          </w:r>
          <w:r w:rsidR="00A12F38">
            <w:rPr>
              <w:rFonts w:cs="Times New Roman"/>
              <w:noProof/>
              <w:color w:val="808080"/>
            </w:rPr>
            <w:t>8</w:t>
          </w:r>
          <w:r w:rsidRPr="00B25433">
            <w:rPr>
              <w:rFonts w:cs="Times New Roman"/>
              <w:color w:val="808080"/>
            </w:rPr>
            <w:fldChar w:fldCharType="end"/>
          </w:r>
        </w:p>
      </w:tc>
    </w:tr>
  </w:tbl>
  <w:p w14:paraId="1C71CA14" w14:textId="77777777" w:rsidR="00B25433" w:rsidRDefault="00B25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8407B"/>
    <w:multiLevelType w:val="hybridMultilevel"/>
    <w:tmpl w:val="6C0473CE"/>
    <w:lvl w:ilvl="0" w:tplc="1D2A3AF6">
      <w:start w:val="1"/>
      <w:numFmt w:val="decimal"/>
      <w:lvlText w:val="3.%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33"/>
    <w:rsid w:val="00024246"/>
    <w:rsid w:val="00046A79"/>
    <w:rsid w:val="00090062"/>
    <w:rsid w:val="000F5F21"/>
    <w:rsid w:val="001E3281"/>
    <w:rsid w:val="00261110"/>
    <w:rsid w:val="0052752C"/>
    <w:rsid w:val="005B2DC3"/>
    <w:rsid w:val="00925095"/>
    <w:rsid w:val="00976B9A"/>
    <w:rsid w:val="009E4F99"/>
    <w:rsid w:val="00A12F38"/>
    <w:rsid w:val="00B0091B"/>
    <w:rsid w:val="00B25433"/>
    <w:rsid w:val="00DB2201"/>
    <w:rsid w:val="00DF4D61"/>
    <w:rsid w:val="00E450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79ECC2"/>
  <w15:chartTrackingRefBased/>
  <w15:docId w15:val="{B7A54ABF-8B10-493D-BDD3-99630D1A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B8"/>
    <w:pPr>
      <w:spacing w:after="0" w:line="240" w:lineRule="auto"/>
      <w:contextualSpacing/>
    </w:pPr>
    <w:rPr>
      <w:rFonts w:ascii="Times New Roman" w:hAnsi="Times New Roman"/>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433"/>
    <w:pPr>
      <w:tabs>
        <w:tab w:val="center" w:pos="4536"/>
        <w:tab w:val="right" w:pos="9072"/>
      </w:tabs>
    </w:pPr>
  </w:style>
  <w:style w:type="character" w:customStyle="1" w:styleId="HeaderChar">
    <w:name w:val="Header Char"/>
    <w:basedOn w:val="DefaultParagraphFont"/>
    <w:link w:val="Header"/>
    <w:uiPriority w:val="99"/>
    <w:rsid w:val="00B25433"/>
  </w:style>
  <w:style w:type="paragraph" w:styleId="Footer">
    <w:name w:val="footer"/>
    <w:basedOn w:val="Normal"/>
    <w:link w:val="FooterChar"/>
    <w:uiPriority w:val="99"/>
    <w:unhideWhenUsed/>
    <w:rsid w:val="00B25433"/>
    <w:pPr>
      <w:tabs>
        <w:tab w:val="center" w:pos="4536"/>
        <w:tab w:val="right" w:pos="9072"/>
      </w:tabs>
    </w:pPr>
  </w:style>
  <w:style w:type="character" w:customStyle="1" w:styleId="FooterChar">
    <w:name w:val="Footer Char"/>
    <w:basedOn w:val="DefaultParagraphFont"/>
    <w:link w:val="Footer"/>
    <w:uiPriority w:val="99"/>
    <w:rsid w:val="00B25433"/>
  </w:style>
  <w:style w:type="table" w:customStyle="1" w:styleId="Kontuurtabel2">
    <w:name w:val="Kontuurtabel2"/>
    <w:basedOn w:val="TableNormal"/>
    <w:next w:val="TableGrid"/>
    <w:uiPriority w:val="39"/>
    <w:rsid w:val="00B25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25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Tekst przypisu"/>
    <w:basedOn w:val="Normal"/>
    <w:link w:val="FootnoteTextChar"/>
    <w:qFormat/>
    <w:rsid w:val="00B25433"/>
    <w:rPr>
      <w:rFonts w:ascii="Calibri" w:eastAsia="Times New Roman" w:hAnsi="Calibri" w:cs="Times New Roman"/>
      <w:sz w:val="16"/>
      <w:lang w:val="en-GB" w:eastAsia="fr-FR"/>
    </w:rPr>
  </w:style>
  <w:style w:type="character" w:customStyle="1" w:styleId="FootnoteTextChar">
    <w:name w:val="Footnote Text Char"/>
    <w:aliases w:val="Tekst przypisu Char"/>
    <w:basedOn w:val="DefaultParagraphFont"/>
    <w:link w:val="FootnoteText"/>
    <w:rsid w:val="00B25433"/>
    <w:rPr>
      <w:rFonts w:ascii="Calibri" w:eastAsia="Times New Roman" w:hAnsi="Calibri" w:cs="Times New Roman"/>
      <w:kern w:val="0"/>
      <w:sz w:val="16"/>
      <w:lang w:val="en-GB" w:eastAsia="fr-FR"/>
      <w14:ligatures w14:val="none"/>
    </w:rPr>
  </w:style>
  <w:style w:type="character" w:styleId="FootnoteReference">
    <w:name w:val="footnote reference"/>
    <w:aliases w:val="Footnote call,Footnote reference number,EN Footnote Text,EN Footnote Reference,fr,Odwołanie przypisu"/>
    <w:basedOn w:val="DefaultParagraphFont"/>
    <w:uiPriority w:val="99"/>
    <w:rsid w:val="00B25433"/>
    <w:rPr>
      <w:rFonts w:cs="Times New Roman"/>
      <w:vertAlign w:val="superscript"/>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B25433"/>
    <w:pPr>
      <w:ind w:left="720"/>
    </w:pPr>
    <w:rPr>
      <w:rFonts w:ascii="Calibri" w:eastAsia="Times New Roman" w:hAnsi="Calibri" w:cs="Times New Roman"/>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B25433"/>
    <w:rPr>
      <w:rFonts w:ascii="Calibri" w:eastAsia="Times New Roman" w:hAnsi="Calibri" w:cs="Times New Roman"/>
      <w:kern w:val="0"/>
      <w:lang w:val="en-GB" w:eastAsia="en-GB"/>
      <w14:ligatures w14:val="none"/>
    </w:rPr>
  </w:style>
  <w:style w:type="paragraph" w:customStyle="1" w:styleId="ListLevel2">
    <w:name w:val="ListLevel2"/>
    <w:basedOn w:val="Normal"/>
    <w:qFormat/>
    <w:rsid w:val="00B25433"/>
    <w:pPr>
      <w:tabs>
        <w:tab w:val="left" w:pos="567"/>
      </w:tabs>
      <w:spacing w:after="120" w:line="276" w:lineRule="auto"/>
      <w:ind w:left="1701" w:hanging="567"/>
      <w:jc w:val="both"/>
    </w:pPr>
    <w:rPr>
      <w:rFonts w:eastAsia="Times New Roman" w:cs="Times New Roman"/>
      <w:szCs w:val="24"/>
      <w:lang w:eastAsia="de-DE"/>
    </w:rPr>
  </w:style>
  <w:style w:type="table" w:customStyle="1" w:styleId="TableGrid1">
    <w:name w:val="Table Grid1"/>
    <w:basedOn w:val="TableNormal"/>
    <w:next w:val="TableGrid"/>
    <w:uiPriority w:val="39"/>
    <w:rsid w:val="00B25433"/>
    <w:pPr>
      <w:spacing w:after="0" w:line="240" w:lineRule="auto"/>
    </w:pPr>
    <w:rPr>
      <w:rFonts w:ascii="Times New Roman" w:eastAsia="Times New Roman" w:hAnsi="Times New Roman" w:cs="Times New Roman"/>
      <w:kern w:val="0"/>
      <w:sz w:val="20"/>
      <w:szCs w:val="20"/>
      <w:lang w:val="en-GB"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25433"/>
    <w:pPr>
      <w:spacing w:after="0" w:line="240" w:lineRule="auto"/>
    </w:pPr>
    <w:rPr>
      <w:rFonts w:ascii="Times New Roman" w:eastAsia="Times New Roman" w:hAnsi="Times New Roman" w:cs="Times New Roman"/>
      <w:kern w:val="0"/>
      <w:sz w:val="20"/>
      <w:szCs w:val="20"/>
      <w:lang w:val="en-GB"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25433"/>
    <w:pPr>
      <w:spacing w:after="0" w:line="240" w:lineRule="auto"/>
    </w:pPr>
    <w:rPr>
      <w:rFonts w:ascii="Times New Roman" w:eastAsia="Times New Roman" w:hAnsi="Times New Roman" w:cs="Times New Roman"/>
      <w:kern w:val="0"/>
      <w:sz w:val="20"/>
      <w:szCs w:val="20"/>
      <w:lang w:val="en-GB"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rmal0">
    <w:name w:val="TableNormal"/>
    <w:basedOn w:val="Normal"/>
    <w:qFormat/>
    <w:rsid w:val="00B25433"/>
    <w:rPr>
      <w:rFonts w:eastAsia="Times New Roman" w:cs="Times New Roman"/>
      <w:sz w:val="20"/>
      <w:szCs w:val="24"/>
      <w:lang w:eastAsia="de-DE"/>
    </w:rPr>
  </w:style>
  <w:style w:type="character" w:customStyle="1" w:styleId="easaCharHead">
    <w:name w:val="easaCharHead"/>
    <w:basedOn w:val="DefaultParagraphFont"/>
    <w:uiPriority w:val="1"/>
    <w:qFormat/>
    <w:rsid w:val="00B25433"/>
    <w:rPr>
      <w:b/>
      <w:i/>
      <w:sz w:val="20"/>
      <w:szCs w:val="20"/>
    </w:rPr>
  </w:style>
  <w:style w:type="paragraph" w:customStyle="1" w:styleId="ListLevel1">
    <w:name w:val="ListLevel1"/>
    <w:basedOn w:val="ListLevel0"/>
    <w:qFormat/>
    <w:rsid w:val="00B25433"/>
    <w:pPr>
      <w:ind w:left="1134"/>
    </w:pPr>
  </w:style>
  <w:style w:type="paragraph" w:customStyle="1" w:styleId="ListLevel0">
    <w:name w:val="ListLevel0"/>
    <w:basedOn w:val="Normal"/>
    <w:rsid w:val="00B25433"/>
    <w:pPr>
      <w:tabs>
        <w:tab w:val="left" w:pos="567"/>
      </w:tabs>
      <w:spacing w:after="120" w:line="276" w:lineRule="auto"/>
      <w:ind w:left="567" w:hanging="567"/>
      <w:jc w:val="both"/>
    </w:pPr>
    <w:rPr>
      <w:rFonts w:eastAsia="Times New Roman" w:cs="Times New Roman"/>
      <w:szCs w:val="24"/>
      <w:lang w:eastAsia="de-DE"/>
    </w:rPr>
  </w:style>
  <w:style w:type="character" w:customStyle="1" w:styleId="Bold">
    <w:name w:val="Bold"/>
    <w:basedOn w:val="DefaultParagraphFont"/>
    <w:uiPriority w:val="1"/>
    <w:qFormat/>
    <w:rsid w:val="00B25433"/>
    <w:rPr>
      <w:b/>
      <w:i w:val="0"/>
      <w:u w:val="none"/>
    </w:rPr>
  </w:style>
  <w:style w:type="paragraph" w:customStyle="1" w:styleId="ListLevel3">
    <w:name w:val="ListLevel3"/>
    <w:basedOn w:val="ListLevel2"/>
    <w:qFormat/>
    <w:rsid w:val="00B25433"/>
    <w:pPr>
      <w:spacing w:line="240" w:lineRule="auto"/>
      <w:ind w:left="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4778</Words>
  <Characters>27718</Characters>
  <Application>Microsoft Office Word</Application>
  <DocSecurity>0</DocSecurity>
  <Lines>230</Lines>
  <Paragraphs>64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Kimber</dc:creator>
  <cp:keywords/>
  <dc:description/>
  <cp:lastModifiedBy>mso service</cp:lastModifiedBy>
  <cp:revision>2</cp:revision>
  <dcterms:created xsi:type="dcterms:W3CDTF">2024-09-24T11:35:00Z</dcterms:created>
  <dcterms:modified xsi:type="dcterms:W3CDTF">2024-09-24T11:35:00Z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ies>
</file>