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F8F8" w14:textId="74795BA6" w:rsidR="006277D7" w:rsidRPr="00FD2864" w:rsidRDefault="008361A0" w:rsidP="008361A0">
      <w:pPr>
        <w:jc w:val="center"/>
        <w:rPr>
          <w:rFonts w:ascii="Verdana" w:hAnsi="Verdana"/>
          <w:b/>
          <w:bCs/>
          <w:sz w:val="20"/>
          <w:szCs w:val="20"/>
          <w:u w:val="single"/>
        </w:rPr>
      </w:pPr>
      <w:r w:rsidRPr="00FD2864">
        <w:rPr>
          <w:rFonts w:ascii="Verdana" w:hAnsi="Verdana"/>
          <w:b/>
          <w:bCs/>
          <w:sz w:val="20"/>
          <w:szCs w:val="20"/>
          <w:u w:val="single"/>
        </w:rPr>
        <w:t>KAASKIRI PEALESÕIDUPLAADI KINNITUSE JA SELLE KOHAL OLEVALE ASFALDI „VUUGILE“</w:t>
      </w:r>
    </w:p>
    <w:p w14:paraId="5D21965C" w14:textId="76691C5C" w:rsidR="00174DD7" w:rsidRPr="00FD2864" w:rsidRDefault="008361A0" w:rsidP="008361A0">
      <w:pPr>
        <w:spacing w:line="360" w:lineRule="auto"/>
        <w:rPr>
          <w:rFonts w:ascii="Verdana" w:hAnsi="Verdana"/>
          <w:sz w:val="20"/>
          <w:szCs w:val="20"/>
        </w:rPr>
      </w:pPr>
      <w:r w:rsidRPr="00FD2864">
        <w:rPr>
          <w:rFonts w:ascii="Verdana" w:hAnsi="Verdana"/>
          <w:sz w:val="20"/>
          <w:szCs w:val="20"/>
        </w:rPr>
        <w:t>Tüüpsõlme lahenduse töötasid välja Ando Funk (</w:t>
      </w:r>
      <w:proofErr w:type="spellStart"/>
      <w:r w:rsidRPr="00FD2864">
        <w:rPr>
          <w:rFonts w:ascii="Verdana" w:hAnsi="Verdana"/>
          <w:sz w:val="20"/>
          <w:szCs w:val="20"/>
        </w:rPr>
        <w:t>Stricto</w:t>
      </w:r>
      <w:proofErr w:type="spellEnd"/>
      <w:r w:rsidRPr="00FD2864">
        <w:rPr>
          <w:rFonts w:ascii="Verdana" w:hAnsi="Verdana"/>
          <w:sz w:val="20"/>
          <w:szCs w:val="20"/>
        </w:rPr>
        <w:t xml:space="preserve"> Project OÜ), Martin Pihl (</w:t>
      </w:r>
      <w:proofErr w:type="spellStart"/>
      <w:r w:rsidRPr="00FD2864">
        <w:rPr>
          <w:rFonts w:ascii="Verdana" w:hAnsi="Verdana"/>
          <w:sz w:val="20"/>
          <w:szCs w:val="20"/>
        </w:rPr>
        <w:t>EstKONSULT</w:t>
      </w:r>
      <w:proofErr w:type="spellEnd"/>
      <w:r w:rsidRPr="00FD2864">
        <w:rPr>
          <w:rFonts w:ascii="Verdana" w:hAnsi="Verdana"/>
          <w:sz w:val="20"/>
          <w:szCs w:val="20"/>
        </w:rPr>
        <w:t xml:space="preserve"> OÜ), Margo </w:t>
      </w:r>
      <w:proofErr w:type="spellStart"/>
      <w:r w:rsidRPr="00FD2864">
        <w:rPr>
          <w:rFonts w:ascii="Verdana" w:hAnsi="Verdana"/>
          <w:sz w:val="20"/>
          <w:szCs w:val="20"/>
        </w:rPr>
        <w:t>Märdin</w:t>
      </w:r>
      <w:proofErr w:type="spellEnd"/>
      <w:r w:rsidRPr="00FD2864">
        <w:rPr>
          <w:rFonts w:ascii="Verdana" w:hAnsi="Verdana"/>
          <w:sz w:val="20"/>
          <w:szCs w:val="20"/>
        </w:rPr>
        <w:t xml:space="preserve"> (</w:t>
      </w:r>
      <w:proofErr w:type="spellStart"/>
      <w:r w:rsidRPr="00FD2864">
        <w:rPr>
          <w:rFonts w:ascii="Verdana" w:hAnsi="Verdana"/>
          <w:sz w:val="20"/>
          <w:szCs w:val="20"/>
        </w:rPr>
        <w:t>Skepast&amp;Puhkim</w:t>
      </w:r>
      <w:proofErr w:type="spellEnd"/>
      <w:r w:rsidRPr="00FD2864">
        <w:rPr>
          <w:rFonts w:ascii="Verdana" w:hAnsi="Verdana"/>
          <w:sz w:val="20"/>
          <w:szCs w:val="20"/>
        </w:rPr>
        <w:t xml:space="preserve"> OÜ) ning Olari Valter (Transpordiamet). </w:t>
      </w:r>
      <w:r w:rsidR="007B39C8" w:rsidRPr="00FD2864">
        <w:rPr>
          <w:rFonts w:ascii="Verdana" w:hAnsi="Verdana"/>
          <w:sz w:val="20"/>
          <w:szCs w:val="20"/>
        </w:rPr>
        <w:br/>
      </w:r>
      <w:r w:rsidRPr="00FD2864">
        <w:rPr>
          <w:rFonts w:ascii="Verdana" w:hAnsi="Verdana"/>
          <w:sz w:val="20"/>
          <w:szCs w:val="20"/>
        </w:rPr>
        <w:t>Sõlmede lahenduse aluseks oli Eesti</w:t>
      </w:r>
      <w:r w:rsidR="00576B4D" w:rsidRPr="00FD2864">
        <w:rPr>
          <w:rFonts w:ascii="Verdana" w:hAnsi="Verdana"/>
          <w:sz w:val="20"/>
          <w:szCs w:val="20"/>
        </w:rPr>
        <w:t>s</w:t>
      </w:r>
      <w:r w:rsidRPr="00FD2864">
        <w:rPr>
          <w:rFonts w:ascii="Verdana" w:hAnsi="Verdana"/>
          <w:sz w:val="20"/>
          <w:szCs w:val="20"/>
        </w:rPr>
        <w:t xml:space="preserve"> levinud senine praktika, naaberriikide ning viimase aja uuemad kohaliku</w:t>
      </w:r>
      <w:r w:rsidR="00576B4D" w:rsidRPr="00FD2864">
        <w:rPr>
          <w:rFonts w:ascii="Verdana" w:hAnsi="Verdana"/>
          <w:sz w:val="20"/>
          <w:szCs w:val="20"/>
        </w:rPr>
        <w:t>d</w:t>
      </w:r>
      <w:r w:rsidRPr="00FD2864">
        <w:rPr>
          <w:rFonts w:ascii="Verdana" w:hAnsi="Verdana"/>
          <w:sz w:val="20"/>
          <w:szCs w:val="20"/>
        </w:rPr>
        <w:t xml:space="preserve"> lahendused</w:t>
      </w:r>
      <w:r w:rsidR="00576B4D" w:rsidRPr="00FD2864">
        <w:rPr>
          <w:rFonts w:ascii="Verdana" w:hAnsi="Verdana"/>
          <w:sz w:val="20"/>
          <w:szCs w:val="20"/>
        </w:rPr>
        <w:t xml:space="preserve"> (</w:t>
      </w:r>
      <w:r w:rsidR="00576B4D" w:rsidRPr="00FD2864">
        <w:rPr>
          <w:rFonts w:ascii="Verdana" w:hAnsi="Verdana"/>
          <w:i/>
          <w:iCs/>
          <w:sz w:val="20"/>
          <w:szCs w:val="20"/>
        </w:rPr>
        <w:t>asfaldivõrk</w:t>
      </w:r>
      <w:r w:rsidR="00576B4D" w:rsidRPr="00FD2864">
        <w:rPr>
          <w:rFonts w:ascii="Verdana" w:hAnsi="Verdana"/>
          <w:sz w:val="20"/>
          <w:szCs w:val="20"/>
        </w:rPr>
        <w:t>)</w:t>
      </w:r>
      <w:r w:rsidRPr="00FD2864">
        <w:rPr>
          <w:rFonts w:ascii="Verdana" w:hAnsi="Verdana"/>
          <w:sz w:val="20"/>
          <w:szCs w:val="20"/>
        </w:rPr>
        <w:t xml:space="preserve">. Nende sümbioosi tulemus on </w:t>
      </w:r>
      <w:r w:rsidR="007B39C8" w:rsidRPr="00FD2864">
        <w:rPr>
          <w:rFonts w:ascii="Verdana" w:hAnsi="Verdana"/>
          <w:sz w:val="20"/>
          <w:szCs w:val="20"/>
        </w:rPr>
        <w:t xml:space="preserve">joonisel kajastatud </w:t>
      </w:r>
      <w:r w:rsidRPr="00FD2864">
        <w:rPr>
          <w:rFonts w:ascii="Verdana" w:hAnsi="Verdana"/>
          <w:sz w:val="20"/>
          <w:szCs w:val="20"/>
        </w:rPr>
        <w:t>tüüpsõlmed.</w:t>
      </w:r>
    </w:p>
    <w:p w14:paraId="4A9479CF" w14:textId="7B419E4C" w:rsidR="00576B4D" w:rsidRPr="00FD2864" w:rsidRDefault="00576B4D" w:rsidP="008361A0">
      <w:pPr>
        <w:spacing w:line="360" w:lineRule="auto"/>
        <w:rPr>
          <w:rFonts w:ascii="Verdana" w:hAnsi="Verdana"/>
          <w:sz w:val="20"/>
          <w:szCs w:val="20"/>
        </w:rPr>
      </w:pPr>
      <w:proofErr w:type="spellStart"/>
      <w:r w:rsidRPr="00FD2864">
        <w:rPr>
          <w:rFonts w:ascii="Verdana" w:hAnsi="Verdana"/>
          <w:sz w:val="20"/>
          <w:szCs w:val="20"/>
        </w:rPr>
        <w:t>Pealesõiduplaadi</w:t>
      </w:r>
      <w:proofErr w:type="spellEnd"/>
      <w:r w:rsidRPr="00FD2864">
        <w:rPr>
          <w:rFonts w:ascii="Verdana" w:hAnsi="Verdana"/>
          <w:sz w:val="20"/>
          <w:szCs w:val="20"/>
        </w:rPr>
        <w:t xml:space="preserve"> kinnituse ja selle kohal oleva „vuugi“ tüüpsõlmede lahendus ei pretendeeri lõplikule tõele. Tegemist on ennekõike dünaamilise dokumendiga, mida tuleks regulaarselt üle vaadata, kui on tekkinud ekspluatatsiooni käigus andmeid (monitooring) ja tagasisidet</w:t>
      </w:r>
      <w:r w:rsidR="007B39C8" w:rsidRPr="00FD2864">
        <w:rPr>
          <w:rFonts w:ascii="Verdana" w:hAnsi="Verdana"/>
          <w:sz w:val="20"/>
          <w:szCs w:val="20"/>
        </w:rPr>
        <w:t xml:space="preserve"> (projekteerijatelt, ehitajatelt ja tellija esindajatelt)</w:t>
      </w:r>
      <w:r w:rsidRPr="00FD2864">
        <w:rPr>
          <w:rFonts w:ascii="Verdana" w:hAnsi="Verdana"/>
          <w:sz w:val="20"/>
          <w:szCs w:val="20"/>
        </w:rPr>
        <w:t xml:space="preserve">. Selleks, et tüüpsõlmed hakkaksid tööle nii nagu praeguse töö autorid on mõelnud, peab rajatiste omanik määrama isiku, kes nende lahenduste </w:t>
      </w:r>
      <w:r w:rsidR="006D4D82">
        <w:rPr>
          <w:rFonts w:ascii="Verdana" w:hAnsi="Verdana"/>
          <w:sz w:val="20"/>
          <w:szCs w:val="20"/>
        </w:rPr>
        <w:t xml:space="preserve">monitooringu </w:t>
      </w:r>
      <w:r w:rsidRPr="00FD2864">
        <w:rPr>
          <w:rFonts w:ascii="Verdana" w:hAnsi="Verdana"/>
          <w:sz w:val="20"/>
          <w:szCs w:val="20"/>
        </w:rPr>
        <w:t>eest vastutab ja hangib vajalikke andmeid, et nende põhjal lahendusi edaspidi täpsustada või muuta. Autorite soovitus on, et lahendusele anda vähemalt aasta praktikas juurdumiseks. Peale seda tuleks teha esimene analüüs, et mis toimib ja mida on vaja täpsustada.</w:t>
      </w:r>
    </w:p>
    <w:p w14:paraId="3021F655" w14:textId="0BF905B5" w:rsidR="007B39C8" w:rsidRPr="00FD2864" w:rsidRDefault="00576B4D" w:rsidP="007B39C8">
      <w:pPr>
        <w:spacing w:line="360" w:lineRule="auto"/>
        <w:rPr>
          <w:rFonts w:ascii="Verdana" w:hAnsi="Verdana"/>
          <w:sz w:val="20"/>
          <w:szCs w:val="20"/>
        </w:rPr>
      </w:pPr>
      <w:r w:rsidRPr="00FD2864">
        <w:rPr>
          <w:rFonts w:ascii="Verdana" w:hAnsi="Verdana"/>
          <w:sz w:val="20"/>
          <w:szCs w:val="20"/>
        </w:rPr>
        <w:t xml:space="preserve">Tüüpsõlmedel on teadlikult jäetud mitte kriitilised või konkreetsest unikaalsest lahendusest (katendikihid vms) sõltuvad </w:t>
      </w:r>
      <w:r w:rsidR="00A17F18" w:rsidRPr="00FD2864">
        <w:rPr>
          <w:rFonts w:ascii="Verdana" w:hAnsi="Verdana"/>
          <w:sz w:val="20"/>
          <w:szCs w:val="20"/>
        </w:rPr>
        <w:t xml:space="preserve">väärtused üldsõnaliseks. Küll aga on lähtutud, et kui mingi number või väärtus on antud, siis </w:t>
      </w:r>
      <w:r w:rsidR="007B39C8" w:rsidRPr="00FD2864">
        <w:rPr>
          <w:rFonts w:ascii="Verdana" w:hAnsi="Verdana"/>
          <w:sz w:val="20"/>
          <w:szCs w:val="20"/>
        </w:rPr>
        <w:t xml:space="preserve">on </w:t>
      </w:r>
      <w:r w:rsidR="00A17F18" w:rsidRPr="00FD2864">
        <w:rPr>
          <w:rFonts w:ascii="Verdana" w:hAnsi="Verdana"/>
          <w:sz w:val="20"/>
          <w:szCs w:val="20"/>
        </w:rPr>
        <w:t>see põhjusega ja tähtis (ennekõike seetõttu, et praktikas oleksid lahendused ka tõesti samasugused). Tüüpsõlmede kasutamine eeldab, et seda teeb pädev insener. Praktikas lahendus</w:t>
      </w:r>
      <w:r w:rsidR="007B39C8" w:rsidRPr="00FD2864">
        <w:rPr>
          <w:rFonts w:ascii="Verdana" w:hAnsi="Verdana"/>
          <w:sz w:val="20"/>
          <w:szCs w:val="20"/>
        </w:rPr>
        <w:t>e</w:t>
      </w:r>
      <w:r w:rsidR="00A17F18" w:rsidRPr="00FD2864">
        <w:rPr>
          <w:rFonts w:ascii="Verdana" w:hAnsi="Verdana"/>
          <w:sz w:val="20"/>
          <w:szCs w:val="20"/>
        </w:rPr>
        <w:t xml:space="preserve"> sujuvamaks kasutamiseks</w:t>
      </w:r>
      <w:r w:rsidR="007B39C8" w:rsidRPr="00FD2864">
        <w:rPr>
          <w:rFonts w:ascii="Verdana" w:hAnsi="Verdana"/>
          <w:sz w:val="20"/>
          <w:szCs w:val="20"/>
        </w:rPr>
        <w:t>,</w:t>
      </w:r>
      <w:r w:rsidR="00A17F18" w:rsidRPr="00FD2864">
        <w:rPr>
          <w:rFonts w:ascii="Verdana" w:hAnsi="Verdana"/>
          <w:sz w:val="20"/>
          <w:szCs w:val="20"/>
        </w:rPr>
        <w:t xml:space="preserve"> julgustavad lahenduse välja töötajad kõiki kasutajaid vajadusel helistama/kirjutama, kui tekib täiendavaid küsimusi. See võimaldab kaardistada praegu</w:t>
      </w:r>
      <w:r w:rsidR="007B39C8" w:rsidRPr="00FD2864">
        <w:rPr>
          <w:rFonts w:ascii="Verdana" w:hAnsi="Verdana"/>
          <w:sz w:val="20"/>
          <w:szCs w:val="20"/>
        </w:rPr>
        <w:t>se</w:t>
      </w:r>
      <w:r w:rsidR="00A17F18" w:rsidRPr="00FD2864">
        <w:rPr>
          <w:rFonts w:ascii="Verdana" w:hAnsi="Verdana"/>
          <w:sz w:val="20"/>
          <w:szCs w:val="20"/>
        </w:rPr>
        <w:t xml:space="preserve"> lahendus</w:t>
      </w:r>
      <w:r w:rsidR="007B39C8" w:rsidRPr="00FD2864">
        <w:rPr>
          <w:rFonts w:ascii="Verdana" w:hAnsi="Verdana"/>
          <w:sz w:val="20"/>
          <w:szCs w:val="20"/>
        </w:rPr>
        <w:t>e</w:t>
      </w:r>
      <w:r w:rsidR="00A17F18" w:rsidRPr="00FD2864">
        <w:rPr>
          <w:rFonts w:ascii="Verdana" w:hAnsi="Verdana"/>
          <w:sz w:val="20"/>
          <w:szCs w:val="20"/>
        </w:rPr>
        <w:t xml:space="preserve"> kitsaskohti, et edaspidi </w:t>
      </w:r>
      <w:r w:rsidR="007B39C8" w:rsidRPr="00FD2864">
        <w:rPr>
          <w:rFonts w:ascii="Verdana" w:hAnsi="Verdana"/>
          <w:sz w:val="20"/>
          <w:szCs w:val="20"/>
        </w:rPr>
        <w:t>neid</w:t>
      </w:r>
      <w:r w:rsidR="00A17F18" w:rsidRPr="00FD2864">
        <w:rPr>
          <w:rFonts w:ascii="Verdana" w:hAnsi="Verdana"/>
          <w:sz w:val="20"/>
          <w:szCs w:val="20"/>
        </w:rPr>
        <w:t xml:space="preserve"> parendada.</w:t>
      </w:r>
    </w:p>
    <w:p w14:paraId="4429DA6B" w14:textId="48C28069" w:rsidR="007B39C8" w:rsidRPr="00FD2864" w:rsidRDefault="0012452C" w:rsidP="007B39C8">
      <w:pPr>
        <w:spacing w:line="360" w:lineRule="auto"/>
        <w:rPr>
          <w:rFonts w:ascii="Verdana" w:hAnsi="Verdana"/>
          <w:sz w:val="20"/>
          <w:szCs w:val="20"/>
        </w:rPr>
      </w:pPr>
      <w:r w:rsidRPr="00FD2864">
        <w:rPr>
          <w:rFonts w:ascii="Verdana" w:hAnsi="Verdana"/>
          <w:sz w:val="20"/>
          <w:szCs w:val="20"/>
        </w:rPr>
        <w:t>2</w:t>
      </w:r>
      <w:r w:rsidR="00AB4222">
        <w:rPr>
          <w:rFonts w:ascii="Verdana" w:hAnsi="Verdana"/>
          <w:sz w:val="20"/>
          <w:szCs w:val="20"/>
        </w:rPr>
        <w:t>2</w:t>
      </w:r>
      <w:r w:rsidR="007B39C8" w:rsidRPr="00FD2864">
        <w:rPr>
          <w:rFonts w:ascii="Verdana" w:hAnsi="Verdana"/>
          <w:sz w:val="20"/>
          <w:szCs w:val="20"/>
        </w:rPr>
        <w:t>.05.2024</w:t>
      </w:r>
    </w:p>
    <w:p w14:paraId="271147BE" w14:textId="5BEF4996" w:rsidR="007B39C8" w:rsidRPr="00FD2864" w:rsidRDefault="007B39C8" w:rsidP="007B39C8">
      <w:pPr>
        <w:spacing w:line="360" w:lineRule="auto"/>
        <w:rPr>
          <w:rFonts w:ascii="Verdana" w:hAnsi="Verdana"/>
          <w:sz w:val="20"/>
          <w:szCs w:val="20"/>
        </w:rPr>
      </w:pPr>
      <w:r w:rsidRPr="00FD2864">
        <w:rPr>
          <w:rFonts w:ascii="Verdana" w:hAnsi="Verdana"/>
          <w:sz w:val="20"/>
          <w:szCs w:val="20"/>
        </w:rPr>
        <w:t xml:space="preserve">Ando Funk, </w:t>
      </w:r>
      <w:hyperlink r:id="rId5" w:history="1">
        <w:r w:rsidRPr="00FD2864">
          <w:rPr>
            <w:rStyle w:val="Hyperlink"/>
            <w:rFonts w:ascii="Verdana" w:hAnsi="Verdana"/>
            <w:sz w:val="20"/>
            <w:szCs w:val="20"/>
          </w:rPr>
          <w:t>ando@stricto.ee</w:t>
        </w:r>
      </w:hyperlink>
      <w:r w:rsidRPr="00FD2864">
        <w:rPr>
          <w:rFonts w:ascii="Verdana" w:hAnsi="Verdana"/>
          <w:sz w:val="20"/>
          <w:szCs w:val="20"/>
        </w:rPr>
        <w:t xml:space="preserve"> </w:t>
      </w:r>
    </w:p>
    <w:p w14:paraId="350CE4EB" w14:textId="1929BAA2" w:rsidR="007B39C8" w:rsidRPr="00FD2864" w:rsidRDefault="007B39C8" w:rsidP="007B39C8">
      <w:pPr>
        <w:spacing w:line="360" w:lineRule="auto"/>
        <w:rPr>
          <w:rFonts w:ascii="Verdana" w:hAnsi="Verdana"/>
          <w:sz w:val="20"/>
          <w:szCs w:val="20"/>
        </w:rPr>
      </w:pPr>
      <w:r w:rsidRPr="00FD2864">
        <w:rPr>
          <w:rFonts w:ascii="Verdana" w:hAnsi="Verdana"/>
          <w:sz w:val="20"/>
          <w:szCs w:val="20"/>
        </w:rPr>
        <w:t xml:space="preserve">Martin Pihl, </w:t>
      </w:r>
      <w:hyperlink r:id="rId6" w:history="1">
        <w:r w:rsidRPr="00FD2864">
          <w:rPr>
            <w:rStyle w:val="Hyperlink"/>
            <w:rFonts w:ascii="Verdana" w:hAnsi="Verdana"/>
            <w:sz w:val="20"/>
            <w:szCs w:val="20"/>
          </w:rPr>
          <w:t>martin.pihl@estkonsult.ee</w:t>
        </w:r>
      </w:hyperlink>
      <w:r w:rsidRPr="00FD2864">
        <w:rPr>
          <w:rFonts w:ascii="Verdana" w:hAnsi="Verdana"/>
          <w:sz w:val="20"/>
          <w:szCs w:val="20"/>
        </w:rPr>
        <w:t xml:space="preserve"> </w:t>
      </w:r>
    </w:p>
    <w:p w14:paraId="59884A1A" w14:textId="7A7366E8" w:rsidR="007B39C8" w:rsidRPr="00FD2864" w:rsidRDefault="007B39C8" w:rsidP="007B39C8">
      <w:pPr>
        <w:spacing w:line="360" w:lineRule="auto"/>
        <w:rPr>
          <w:rFonts w:ascii="Verdana" w:hAnsi="Verdana"/>
          <w:sz w:val="20"/>
          <w:szCs w:val="20"/>
        </w:rPr>
      </w:pPr>
      <w:r w:rsidRPr="00FD2864">
        <w:rPr>
          <w:rFonts w:ascii="Verdana" w:hAnsi="Verdana"/>
          <w:sz w:val="20"/>
          <w:szCs w:val="20"/>
        </w:rPr>
        <w:t xml:space="preserve">Margo Märdin, </w:t>
      </w:r>
      <w:hyperlink r:id="rId7" w:history="1">
        <w:r w:rsidRPr="00FD2864">
          <w:rPr>
            <w:rStyle w:val="Hyperlink"/>
            <w:rFonts w:ascii="Verdana" w:hAnsi="Verdana"/>
            <w:sz w:val="20"/>
            <w:szCs w:val="20"/>
          </w:rPr>
          <w:t>margo.mardin@skpk.ee</w:t>
        </w:r>
      </w:hyperlink>
      <w:r w:rsidRPr="00FD2864">
        <w:rPr>
          <w:rFonts w:ascii="Verdana" w:hAnsi="Verdana"/>
          <w:sz w:val="20"/>
          <w:szCs w:val="20"/>
        </w:rPr>
        <w:t xml:space="preserve"> </w:t>
      </w:r>
    </w:p>
    <w:p w14:paraId="60A62693" w14:textId="4D277D08" w:rsidR="007B39C8" w:rsidRPr="00FD2864" w:rsidRDefault="007B39C8" w:rsidP="007B39C8">
      <w:pPr>
        <w:spacing w:line="360" w:lineRule="auto"/>
        <w:rPr>
          <w:rFonts w:ascii="Verdana" w:hAnsi="Verdana"/>
          <w:sz w:val="20"/>
          <w:szCs w:val="20"/>
        </w:rPr>
      </w:pPr>
      <w:r w:rsidRPr="00FD2864">
        <w:rPr>
          <w:rFonts w:ascii="Verdana" w:hAnsi="Verdana"/>
          <w:sz w:val="20"/>
          <w:szCs w:val="20"/>
        </w:rPr>
        <w:t xml:space="preserve">Olari Valter, </w:t>
      </w:r>
      <w:hyperlink r:id="rId8" w:history="1">
        <w:r w:rsidRPr="00FD2864">
          <w:rPr>
            <w:rStyle w:val="Hyperlink"/>
            <w:rFonts w:ascii="Verdana" w:hAnsi="Verdana"/>
            <w:sz w:val="20"/>
            <w:szCs w:val="20"/>
          </w:rPr>
          <w:t>olari.valter@transpordiamet.ee</w:t>
        </w:r>
      </w:hyperlink>
      <w:r w:rsidRPr="00FD2864">
        <w:rPr>
          <w:rFonts w:ascii="Verdana" w:hAnsi="Verdana"/>
          <w:sz w:val="20"/>
          <w:szCs w:val="20"/>
        </w:rPr>
        <w:t xml:space="preserve"> </w:t>
      </w:r>
    </w:p>
    <w:sectPr w:rsidR="007B39C8" w:rsidRPr="00FD2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1EB"/>
    <w:multiLevelType w:val="multilevel"/>
    <w:tmpl w:val="5286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A2E01"/>
    <w:multiLevelType w:val="multilevel"/>
    <w:tmpl w:val="2FE8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15647">
    <w:abstractNumId w:val="0"/>
  </w:num>
  <w:num w:numId="2" w16cid:durableId="97972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D7"/>
    <w:rsid w:val="000C3CCB"/>
    <w:rsid w:val="00103801"/>
    <w:rsid w:val="0012452C"/>
    <w:rsid w:val="00174DD7"/>
    <w:rsid w:val="0018400D"/>
    <w:rsid w:val="001F35A6"/>
    <w:rsid w:val="00243AF4"/>
    <w:rsid w:val="00285896"/>
    <w:rsid w:val="0032358F"/>
    <w:rsid w:val="004F0776"/>
    <w:rsid w:val="005353C3"/>
    <w:rsid w:val="00576B4D"/>
    <w:rsid w:val="005E005A"/>
    <w:rsid w:val="006277D7"/>
    <w:rsid w:val="00634418"/>
    <w:rsid w:val="006D4D82"/>
    <w:rsid w:val="00710A2E"/>
    <w:rsid w:val="007533A1"/>
    <w:rsid w:val="007B39C8"/>
    <w:rsid w:val="007D635F"/>
    <w:rsid w:val="008361A0"/>
    <w:rsid w:val="009A01B8"/>
    <w:rsid w:val="00A17F18"/>
    <w:rsid w:val="00A244B7"/>
    <w:rsid w:val="00AB4222"/>
    <w:rsid w:val="00AC75E0"/>
    <w:rsid w:val="00C42265"/>
    <w:rsid w:val="00C72942"/>
    <w:rsid w:val="00C8425F"/>
    <w:rsid w:val="00D15DAC"/>
    <w:rsid w:val="00DA7D18"/>
    <w:rsid w:val="00DB3137"/>
    <w:rsid w:val="00E53CD3"/>
    <w:rsid w:val="00F61121"/>
    <w:rsid w:val="00FD28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449F"/>
  <w15:chartTrackingRefBased/>
  <w15:docId w15:val="{63EF056E-110D-4A1F-A566-E74CB7B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D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74D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74D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74D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74D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74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DD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74D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74DD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74DD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74DD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74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DD7"/>
    <w:rPr>
      <w:rFonts w:eastAsiaTheme="majorEastAsia" w:cstheme="majorBidi"/>
      <w:color w:val="272727" w:themeColor="text1" w:themeTint="D8"/>
    </w:rPr>
  </w:style>
  <w:style w:type="paragraph" w:styleId="Title">
    <w:name w:val="Title"/>
    <w:basedOn w:val="Normal"/>
    <w:next w:val="Normal"/>
    <w:link w:val="TitleChar"/>
    <w:uiPriority w:val="10"/>
    <w:qFormat/>
    <w:rsid w:val="0017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D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D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DD7"/>
    <w:rPr>
      <w:i/>
      <w:iCs/>
      <w:color w:val="404040" w:themeColor="text1" w:themeTint="BF"/>
    </w:rPr>
  </w:style>
  <w:style w:type="paragraph" w:styleId="ListParagraph">
    <w:name w:val="List Paragraph"/>
    <w:basedOn w:val="Normal"/>
    <w:uiPriority w:val="34"/>
    <w:qFormat/>
    <w:rsid w:val="00174DD7"/>
    <w:pPr>
      <w:ind w:left="720"/>
      <w:contextualSpacing/>
    </w:pPr>
  </w:style>
  <w:style w:type="character" w:styleId="IntenseEmphasis">
    <w:name w:val="Intense Emphasis"/>
    <w:basedOn w:val="DefaultParagraphFont"/>
    <w:uiPriority w:val="21"/>
    <w:qFormat/>
    <w:rsid w:val="00174DD7"/>
    <w:rPr>
      <w:i/>
      <w:iCs/>
      <w:color w:val="365F91" w:themeColor="accent1" w:themeShade="BF"/>
    </w:rPr>
  </w:style>
  <w:style w:type="paragraph" w:styleId="IntenseQuote">
    <w:name w:val="Intense Quote"/>
    <w:basedOn w:val="Normal"/>
    <w:next w:val="Normal"/>
    <w:link w:val="IntenseQuoteChar"/>
    <w:uiPriority w:val="30"/>
    <w:qFormat/>
    <w:rsid w:val="00174D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74DD7"/>
    <w:rPr>
      <w:i/>
      <w:iCs/>
      <w:color w:val="365F91" w:themeColor="accent1" w:themeShade="BF"/>
    </w:rPr>
  </w:style>
  <w:style w:type="character" w:styleId="IntenseReference">
    <w:name w:val="Intense Reference"/>
    <w:basedOn w:val="DefaultParagraphFont"/>
    <w:uiPriority w:val="32"/>
    <w:qFormat/>
    <w:rsid w:val="00174DD7"/>
    <w:rPr>
      <w:b/>
      <w:bCs/>
      <w:smallCaps/>
      <w:color w:val="365F91" w:themeColor="accent1" w:themeShade="BF"/>
      <w:spacing w:val="5"/>
    </w:rPr>
  </w:style>
  <w:style w:type="paragraph" w:styleId="NormalWeb">
    <w:name w:val="Normal (Web)"/>
    <w:basedOn w:val="Normal"/>
    <w:uiPriority w:val="99"/>
    <w:semiHidden/>
    <w:unhideWhenUsed/>
    <w:rsid w:val="00174DD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fui-flex">
    <w:name w:val="fui-flex"/>
    <w:basedOn w:val="DefaultParagraphFont"/>
    <w:rsid w:val="00174DD7"/>
  </w:style>
  <w:style w:type="character" w:styleId="Hyperlink">
    <w:name w:val="Hyperlink"/>
    <w:basedOn w:val="DefaultParagraphFont"/>
    <w:uiPriority w:val="99"/>
    <w:unhideWhenUsed/>
    <w:rsid w:val="007B39C8"/>
    <w:rPr>
      <w:color w:val="0000FF" w:themeColor="hyperlink"/>
      <w:u w:val="single"/>
    </w:rPr>
  </w:style>
  <w:style w:type="character" w:styleId="UnresolvedMention">
    <w:name w:val="Unresolved Mention"/>
    <w:basedOn w:val="DefaultParagraphFont"/>
    <w:uiPriority w:val="99"/>
    <w:semiHidden/>
    <w:unhideWhenUsed/>
    <w:rsid w:val="007B3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3748">
      <w:bodyDiv w:val="1"/>
      <w:marLeft w:val="0"/>
      <w:marRight w:val="0"/>
      <w:marTop w:val="0"/>
      <w:marBottom w:val="0"/>
      <w:divBdr>
        <w:top w:val="none" w:sz="0" w:space="0" w:color="auto"/>
        <w:left w:val="none" w:sz="0" w:space="0" w:color="auto"/>
        <w:bottom w:val="none" w:sz="0" w:space="0" w:color="auto"/>
        <w:right w:val="none" w:sz="0" w:space="0" w:color="auto"/>
      </w:divBdr>
    </w:div>
    <w:div w:id="3065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ri.valter@transpordiamet.e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go.mardin@skpk.e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pihl@estkonsult.ee" TargetMode="External"/><Relationship Id="rId11" Type="http://schemas.openxmlformats.org/officeDocument/2006/relationships/customXml" Target="../customXml/item1.xml"/><Relationship Id="rId5" Type="http://schemas.openxmlformats.org/officeDocument/2006/relationships/hyperlink" Target="mailto:ando@stricto.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5A7078184D974FA289ABE9C679F650" ma:contentTypeVersion="6" ma:contentTypeDescription="Loo uus dokument" ma:contentTypeScope="" ma:versionID="ae8a9d756d0261538545f1d048e15a31">
  <xsd:schema xmlns:xsd="http://www.w3.org/2001/XMLSchema" xmlns:xs="http://www.w3.org/2001/XMLSchema" xmlns:p="http://schemas.microsoft.com/office/2006/metadata/properties" xmlns:ns2="a21829af-d7a1-42ed-ad26-3fe7fc8b3c51" xmlns:ns3="4f4b2fe7-30d7-4553-8b6e-31a6c0947da1" targetNamespace="http://schemas.microsoft.com/office/2006/metadata/properties" ma:root="true" ma:fieldsID="961da9248698411d0a5634757575c52e" ns2:_="" ns3:_="">
    <xsd:import namespace="a21829af-d7a1-42ed-ad26-3fe7fc8b3c51"/>
    <xsd:import namespace="4f4b2fe7-30d7-4553-8b6e-31a6c0947d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29af-d7a1-42ed-ad26-3fe7fc8b3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b2fe7-30d7-4553-8b6e-31a6c0947da1"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12720-2AC2-4E19-98BA-42E1B9121C02}"/>
</file>

<file path=customXml/itemProps2.xml><?xml version="1.0" encoding="utf-8"?>
<ds:datastoreItem xmlns:ds="http://schemas.openxmlformats.org/officeDocument/2006/customXml" ds:itemID="{4EBBC7EA-0FDC-42BB-8F24-42260C40CE1E}"/>
</file>

<file path=customXml/itemProps3.xml><?xml version="1.0" encoding="utf-8"?>
<ds:datastoreItem xmlns:ds="http://schemas.openxmlformats.org/officeDocument/2006/customXml" ds:itemID="{AFEAD4A7-4C2C-42D8-9355-24291F39529A}"/>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Pihl</dc:creator>
  <cp:keywords/>
  <dc:description/>
  <cp:lastModifiedBy>Martin Pihl</cp:lastModifiedBy>
  <cp:revision>6</cp:revision>
  <dcterms:created xsi:type="dcterms:W3CDTF">2024-05-21T11:36:00Z</dcterms:created>
  <dcterms:modified xsi:type="dcterms:W3CDTF">2024-05-22T04:50:00Z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0x010100505A7078184D974FA289ABE9C679F650</vt:lpwstr>
  </property>
</Properties>
</file>