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61D96" w14:textId="77777777" w:rsidR="00B717BF" w:rsidRPr="00BC7132" w:rsidRDefault="00307DB6" w:rsidP="00307DB6">
      <w:bookmarkStart w:id="0" w:name="bookmark0"/>
      <w:r w:rsidRPr="00BC7132"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53AC0A6C" wp14:editId="0A18C022">
            <wp:simplePos x="0" y="0"/>
            <wp:positionH relativeFrom="column">
              <wp:posOffset>-780867</wp:posOffset>
            </wp:positionH>
            <wp:positionV relativeFrom="paragraph">
              <wp:posOffset>-255452</wp:posOffset>
            </wp:positionV>
            <wp:extent cx="783502" cy="795556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502" cy="795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68E1" w:rsidRPr="00BC7132">
        <w:rPr>
          <w:rStyle w:val="Heading1"/>
          <w:lang w:bidi="en-GB"/>
        </w:rPr>
        <w:t>Transport Administration</w:t>
      </w:r>
      <w:bookmarkEnd w:id="0"/>
    </w:p>
    <w:p w14:paraId="2849CCC6" w14:textId="77777777" w:rsidR="00307DB6" w:rsidRPr="00BC7132" w:rsidRDefault="00307DB6">
      <w:pPr>
        <w:pStyle w:val="Kehatekst"/>
        <w:rPr>
          <w:rStyle w:val="KehatekstMrk"/>
        </w:rPr>
      </w:pPr>
    </w:p>
    <w:p w14:paraId="32419422" w14:textId="77777777" w:rsidR="00307DB6" w:rsidRPr="00BC7132" w:rsidRDefault="00307DB6">
      <w:pPr>
        <w:pStyle w:val="Kehatekst"/>
        <w:rPr>
          <w:rStyle w:val="KehatekstMrk"/>
          <w:sz w:val="84"/>
          <w:szCs w:val="84"/>
        </w:rPr>
      </w:pPr>
    </w:p>
    <w:p w14:paraId="18DCABC7" w14:textId="77777777" w:rsidR="00307DB6" w:rsidRPr="00BC7132" w:rsidRDefault="00307DB6">
      <w:pPr>
        <w:pStyle w:val="Kehatekst"/>
        <w:rPr>
          <w:rStyle w:val="KehatekstMrk"/>
          <w:sz w:val="84"/>
          <w:szCs w:val="84"/>
        </w:rPr>
      </w:pPr>
    </w:p>
    <w:p w14:paraId="64B6B972" w14:textId="277885A0" w:rsidR="00B717BF" w:rsidRPr="00BC7132" w:rsidRDefault="00C668E1" w:rsidP="00307DB6">
      <w:pPr>
        <w:pStyle w:val="Kehatekst"/>
        <w:ind w:firstLine="5529"/>
      </w:pPr>
      <w:r w:rsidRPr="00BC7132">
        <w:rPr>
          <w:rStyle w:val="KehatekstMrk"/>
          <w:lang w:bidi="en-GB"/>
        </w:rPr>
        <w:t xml:space="preserve">Us </w:t>
      </w:r>
      <w:r w:rsidR="00FF08D0">
        <w:rPr>
          <w:rStyle w:val="KehatekstMrk"/>
          <w:lang w:bidi="en-GB"/>
        </w:rPr>
        <w:t>17</w:t>
      </w:r>
      <w:r w:rsidRPr="00BC7132">
        <w:rPr>
          <w:rStyle w:val="KehatekstMrk"/>
          <w:lang w:bidi="en-GB"/>
        </w:rPr>
        <w:t>.</w:t>
      </w:r>
      <w:r w:rsidR="00FF08D0">
        <w:rPr>
          <w:rStyle w:val="KehatekstMrk"/>
          <w:lang w:bidi="en-GB"/>
        </w:rPr>
        <w:t>04</w:t>
      </w:r>
      <w:r w:rsidRPr="00BC7132">
        <w:rPr>
          <w:rStyle w:val="KehatekstMrk"/>
          <w:lang w:bidi="en-GB"/>
        </w:rPr>
        <w:t>.202</w:t>
      </w:r>
      <w:r w:rsidR="00FF08D0">
        <w:rPr>
          <w:rStyle w:val="KehatekstMrk"/>
          <w:lang w:bidi="en-GB"/>
        </w:rPr>
        <w:t>3</w:t>
      </w:r>
      <w:r w:rsidRPr="00BC7132">
        <w:rPr>
          <w:rStyle w:val="KehatekstMrk"/>
          <w:lang w:bidi="en-GB"/>
        </w:rPr>
        <w:t xml:space="preserve"> No. 17.1-1/1</w:t>
      </w:r>
      <w:r w:rsidR="00FF08D0">
        <w:rPr>
          <w:rStyle w:val="KehatekstMrk"/>
          <w:lang w:bidi="en-GB"/>
        </w:rPr>
        <w:t>5</w:t>
      </w:r>
    </w:p>
    <w:p w14:paraId="50F5478B" w14:textId="77777777" w:rsidR="00B717BF" w:rsidRPr="00BC7132" w:rsidRDefault="00C668E1">
      <w:pPr>
        <w:pStyle w:val="Kehatekst"/>
        <w:rPr>
          <w:rStyle w:val="KehatekstMrk"/>
          <w:b/>
          <w:bCs/>
        </w:rPr>
      </w:pPr>
      <w:r w:rsidRPr="00BC7132">
        <w:rPr>
          <w:rStyle w:val="KehatekstMrk"/>
          <w:b/>
          <w:lang w:bidi="en-GB"/>
        </w:rPr>
        <w:t>CIRCULAR</w:t>
      </w:r>
    </w:p>
    <w:p w14:paraId="6CC6865F" w14:textId="77777777" w:rsidR="00307DB6" w:rsidRPr="00BC7132" w:rsidRDefault="00307DB6">
      <w:pPr>
        <w:pStyle w:val="Kehatekst"/>
        <w:rPr>
          <w:rStyle w:val="KehatekstMrk"/>
          <w:b/>
          <w:bCs/>
          <w:sz w:val="84"/>
          <w:szCs w:val="84"/>
        </w:rPr>
      </w:pPr>
    </w:p>
    <w:p w14:paraId="171DD36A" w14:textId="77777777" w:rsidR="00307DB6" w:rsidRPr="00BC7132" w:rsidRDefault="00307DB6">
      <w:pPr>
        <w:pStyle w:val="Kehatekst"/>
        <w:rPr>
          <w:sz w:val="84"/>
          <w:szCs w:val="84"/>
        </w:rPr>
      </w:pPr>
    </w:p>
    <w:p w14:paraId="6E44485F" w14:textId="4C04EA6D" w:rsidR="00B717BF" w:rsidRPr="00BC7132" w:rsidRDefault="00C668E1" w:rsidP="00307DB6">
      <w:pPr>
        <w:pStyle w:val="Kehatekst"/>
        <w:jc w:val="both"/>
        <w:rPr>
          <w:rStyle w:val="KehatekstMrk"/>
        </w:rPr>
      </w:pPr>
      <w:r w:rsidRPr="00BC7132">
        <w:rPr>
          <w:rStyle w:val="KehatekstMrk"/>
          <w:lang w:bidi="en-GB"/>
        </w:rPr>
        <w:t xml:space="preserve">List of </w:t>
      </w:r>
      <w:r w:rsidR="00D92FF5" w:rsidRPr="00BC7132">
        <w:rPr>
          <w:rStyle w:val="KehatekstMrk"/>
          <w:lang w:bidi="en-GB"/>
        </w:rPr>
        <w:t xml:space="preserve">Estonian </w:t>
      </w:r>
      <w:r w:rsidRPr="00BC7132">
        <w:rPr>
          <w:rStyle w:val="KehatekstMrk"/>
          <w:lang w:bidi="en-GB"/>
        </w:rPr>
        <w:t>maritime legislation that</w:t>
      </w:r>
      <w:r w:rsidR="00D92FF5" w:rsidRPr="00BC7132">
        <w:rPr>
          <w:rStyle w:val="KehatekstMrk"/>
          <w:lang w:bidi="en-GB"/>
        </w:rPr>
        <w:t xml:space="preserve"> seafarers of foreign nationality working at management level shall have knowledge of </w:t>
      </w:r>
      <w:r w:rsidRPr="00BC7132">
        <w:rPr>
          <w:rStyle w:val="KehatekstMrk"/>
          <w:lang w:bidi="en-GB"/>
        </w:rPr>
        <w:t xml:space="preserve">in accordance with the requirements of Regulation I/10, clause </w:t>
      </w:r>
      <w:proofErr w:type="gramStart"/>
      <w:r w:rsidRPr="00BC7132">
        <w:rPr>
          <w:rStyle w:val="KehatekstMrk"/>
          <w:lang w:bidi="en-GB"/>
        </w:rPr>
        <w:t>2,</w:t>
      </w:r>
      <w:proofErr w:type="gramEnd"/>
      <w:r w:rsidRPr="00BC7132">
        <w:rPr>
          <w:rStyle w:val="KehatekstMrk"/>
          <w:lang w:bidi="en-GB"/>
        </w:rPr>
        <w:t xml:space="preserve"> of the </w:t>
      </w:r>
      <w:r w:rsidR="00D92FF5" w:rsidRPr="00BC7132">
        <w:rPr>
          <w:rStyle w:val="KehatekstMrk"/>
          <w:lang w:bidi="en-GB"/>
        </w:rPr>
        <w:t xml:space="preserve">International </w:t>
      </w:r>
      <w:r w:rsidRPr="00BC7132">
        <w:rPr>
          <w:rStyle w:val="KehatekstMrk"/>
          <w:lang w:bidi="en-GB"/>
        </w:rPr>
        <w:t>Convention on Standards of Training, Certification and Watchkeeping for Seafarers (STCW)</w:t>
      </w:r>
      <w:r w:rsidR="00D92FF5" w:rsidRPr="00BC7132">
        <w:rPr>
          <w:rStyle w:val="KehatekstMrk"/>
          <w:lang w:bidi="en-GB"/>
        </w:rPr>
        <w:t>;</w:t>
      </w:r>
      <w:r w:rsidRPr="00BC7132">
        <w:rPr>
          <w:rStyle w:val="KehatekstMrk"/>
          <w:lang w:bidi="en-GB"/>
        </w:rPr>
        <w:t xml:space="preserve"> and seafarers </w:t>
      </w:r>
      <w:r w:rsidR="00D92FF5" w:rsidRPr="00BC7132">
        <w:rPr>
          <w:rStyle w:val="KehatekstMrk"/>
          <w:lang w:bidi="en-GB"/>
        </w:rPr>
        <w:t xml:space="preserve">of foreign nationality </w:t>
      </w:r>
      <w:r w:rsidRPr="00BC7132">
        <w:rPr>
          <w:rStyle w:val="KehatekstMrk"/>
          <w:lang w:bidi="en-GB"/>
        </w:rPr>
        <w:t>working at exploitation level and applying for Estonian seagoing documents</w:t>
      </w:r>
      <w:r w:rsidR="00D92FF5" w:rsidRPr="00BC7132">
        <w:rPr>
          <w:rStyle w:val="KehatekstMrk"/>
          <w:lang w:bidi="en-GB"/>
        </w:rPr>
        <w:t xml:space="preserve"> shall have</w:t>
      </w:r>
      <w:r w:rsidR="00F97171" w:rsidRPr="00BC7132">
        <w:rPr>
          <w:rStyle w:val="KehatekstMrk"/>
          <w:lang w:bidi="en-GB"/>
        </w:rPr>
        <w:t xml:space="preserve"> the same</w:t>
      </w:r>
      <w:r w:rsidR="00D92FF5" w:rsidRPr="00BC7132">
        <w:rPr>
          <w:rStyle w:val="KehatekstMrk"/>
          <w:lang w:bidi="en-GB"/>
        </w:rPr>
        <w:t xml:space="preserve"> knowledge of</w:t>
      </w:r>
      <w:r w:rsidR="00F97171" w:rsidRPr="00BC7132">
        <w:rPr>
          <w:rStyle w:val="KehatekstMrk"/>
          <w:lang w:bidi="en-GB"/>
        </w:rPr>
        <w:t xml:space="preserve"> Estonian maritime legislation</w:t>
      </w:r>
      <w:r w:rsidRPr="00BC7132">
        <w:rPr>
          <w:rStyle w:val="KehatekstMrk"/>
          <w:lang w:bidi="en-GB"/>
        </w:rPr>
        <w:t>. The knowledge</w:t>
      </w:r>
      <w:r w:rsidR="00D92FF5" w:rsidRPr="00BC7132">
        <w:rPr>
          <w:rStyle w:val="KehatekstMrk"/>
          <w:lang w:bidi="en-GB"/>
        </w:rPr>
        <w:t xml:space="preserve"> of </w:t>
      </w:r>
      <w:r w:rsidR="00F97171" w:rsidRPr="00BC7132">
        <w:rPr>
          <w:rStyle w:val="KehatekstMrk"/>
          <w:lang w:bidi="en-GB"/>
        </w:rPr>
        <w:t>the</w:t>
      </w:r>
      <w:r w:rsidR="00D92FF5" w:rsidRPr="00BC7132">
        <w:rPr>
          <w:rStyle w:val="KehatekstMrk"/>
          <w:lang w:bidi="en-GB"/>
        </w:rPr>
        <w:t xml:space="preserve"> legislation</w:t>
      </w:r>
      <w:r w:rsidRPr="00BC7132">
        <w:rPr>
          <w:rStyle w:val="KehatekstMrk"/>
          <w:lang w:bidi="en-GB"/>
        </w:rPr>
        <w:t xml:space="preserve"> </w:t>
      </w:r>
      <w:r w:rsidR="00F97171" w:rsidRPr="00BC7132">
        <w:rPr>
          <w:rStyle w:val="KehatekstMrk"/>
          <w:lang w:bidi="en-GB"/>
        </w:rPr>
        <w:t>listed below s</w:t>
      </w:r>
      <w:r w:rsidR="00D92FF5" w:rsidRPr="00BC7132">
        <w:rPr>
          <w:rStyle w:val="KehatekstMrk"/>
          <w:lang w:bidi="en-GB"/>
        </w:rPr>
        <w:t>hall</w:t>
      </w:r>
      <w:r w:rsidRPr="00BC7132">
        <w:rPr>
          <w:rStyle w:val="KehatekstMrk"/>
          <w:lang w:bidi="en-GB"/>
        </w:rPr>
        <w:t xml:space="preserve"> be sufficient to perform the duties and responsibilities on board a ship according to the </w:t>
      </w:r>
      <w:r w:rsidR="00D92FF5" w:rsidRPr="00BC7132">
        <w:rPr>
          <w:rStyle w:val="KehatekstMrk"/>
          <w:lang w:bidi="en-GB"/>
        </w:rPr>
        <w:t>seafarer</w:t>
      </w:r>
      <w:r w:rsidRPr="00BC7132">
        <w:rPr>
          <w:rStyle w:val="KehatekstMrk"/>
          <w:lang w:bidi="en-GB"/>
        </w:rPr>
        <w:t>’s qualifications.</w:t>
      </w:r>
    </w:p>
    <w:p w14:paraId="4C994D90" w14:textId="77777777" w:rsidR="00307DB6" w:rsidRPr="00BC7132" w:rsidRDefault="00307DB6" w:rsidP="00307DB6">
      <w:pPr>
        <w:pStyle w:val="Kehatekst"/>
        <w:jc w:val="both"/>
      </w:pPr>
    </w:p>
    <w:p w14:paraId="30415A44" w14:textId="55AB0EC9" w:rsidR="00307DB6" w:rsidRPr="00BC7132" w:rsidRDefault="00C668E1" w:rsidP="00307DB6">
      <w:pPr>
        <w:pStyle w:val="Kehatekst"/>
        <w:numPr>
          <w:ilvl w:val="0"/>
          <w:numId w:val="1"/>
        </w:numPr>
        <w:tabs>
          <w:tab w:val="left" w:pos="744"/>
        </w:tabs>
        <w:ind w:left="709" w:hanging="425"/>
        <w:jc w:val="both"/>
        <w:rPr>
          <w:rStyle w:val="KehatekstMrk"/>
        </w:rPr>
      </w:pPr>
      <w:r w:rsidRPr="00BC7132">
        <w:rPr>
          <w:rStyle w:val="KehatekstMrk"/>
          <w:lang w:bidi="en-GB"/>
        </w:rPr>
        <w:t>Maritime Safety Act – Chapters 1-6; 7 (§ 31); 10; 10</w:t>
      </w:r>
      <w:r w:rsidRPr="00BC7132">
        <w:rPr>
          <w:rStyle w:val="KehatekstMrk"/>
          <w:vertAlign w:val="superscript"/>
          <w:lang w:bidi="en-GB"/>
        </w:rPr>
        <w:t>1</w:t>
      </w:r>
      <w:r w:rsidRPr="00BC7132">
        <w:rPr>
          <w:rStyle w:val="KehatekstMrk"/>
          <w:lang w:bidi="en-GB"/>
        </w:rPr>
        <w:t>; 11; 12 (§ 52,</w:t>
      </w:r>
      <w:r w:rsidR="00FF08D0">
        <w:rPr>
          <w:rStyle w:val="KehatekstMrk"/>
          <w:lang w:bidi="en-GB"/>
        </w:rPr>
        <w:t xml:space="preserve"> </w:t>
      </w:r>
      <w:r w:rsidRPr="00BC7132">
        <w:rPr>
          <w:rStyle w:val="KehatekstMrk"/>
          <w:lang w:bidi="en-GB"/>
        </w:rPr>
        <w:t>53 – master’s duties to report); 12</w:t>
      </w:r>
      <w:r w:rsidRPr="00BC7132">
        <w:rPr>
          <w:rStyle w:val="KehatekstMrk"/>
          <w:vertAlign w:val="superscript"/>
          <w:lang w:bidi="en-GB"/>
        </w:rPr>
        <w:t>2</w:t>
      </w:r>
      <w:r w:rsidRPr="00BC7132">
        <w:rPr>
          <w:rStyle w:val="KehatekstMrk"/>
          <w:lang w:bidi="en-GB"/>
        </w:rPr>
        <w:t xml:space="preserve"> – notification; 13 (§ 54, 55, 56, 57, 61); 14 (§ 72, 72</w:t>
      </w:r>
      <w:r w:rsidRPr="00BC7132">
        <w:rPr>
          <w:rStyle w:val="KehatekstMrk"/>
          <w:vertAlign w:val="superscript"/>
          <w:lang w:bidi="en-GB"/>
        </w:rPr>
        <w:t>1</w:t>
      </w:r>
      <w:r w:rsidRPr="00BC7132">
        <w:rPr>
          <w:rStyle w:val="KehatekstMrk"/>
          <w:lang w:bidi="en-GB"/>
        </w:rPr>
        <w:t>); 16.</w:t>
      </w:r>
    </w:p>
    <w:p w14:paraId="2420304E" w14:textId="7B2E9F3C" w:rsidR="00A81F2C" w:rsidRPr="00BC7132" w:rsidRDefault="00B63F91" w:rsidP="00307DB6">
      <w:pPr>
        <w:pStyle w:val="Kehatekst"/>
        <w:tabs>
          <w:tab w:val="left" w:pos="744"/>
        </w:tabs>
        <w:ind w:left="360" w:firstLine="349"/>
        <w:jc w:val="both"/>
      </w:pPr>
      <w:hyperlink r:id="rId8" w:history="1">
        <w:r w:rsidR="006770FE" w:rsidRPr="001077C4">
          <w:rPr>
            <w:rStyle w:val="Hperlink"/>
          </w:rPr>
          <w:t>https://www.riigiteataja.ee/en/eli/ee/524082022007/consolide/current</w:t>
        </w:r>
      </w:hyperlink>
    </w:p>
    <w:p w14:paraId="01E9D47D" w14:textId="77777777" w:rsidR="00A81F2C" w:rsidRPr="00BC7132" w:rsidRDefault="00A81F2C" w:rsidP="00307DB6">
      <w:pPr>
        <w:pStyle w:val="Kehatekst"/>
        <w:tabs>
          <w:tab w:val="left" w:pos="744"/>
        </w:tabs>
        <w:ind w:left="360" w:firstLine="349"/>
        <w:jc w:val="both"/>
      </w:pPr>
    </w:p>
    <w:p w14:paraId="02898313" w14:textId="77777777" w:rsidR="00B717BF" w:rsidRPr="00BC7132" w:rsidRDefault="00441799" w:rsidP="00307DB6">
      <w:pPr>
        <w:pStyle w:val="Kehatekst"/>
        <w:numPr>
          <w:ilvl w:val="0"/>
          <w:numId w:val="2"/>
        </w:numPr>
        <w:tabs>
          <w:tab w:val="left" w:pos="744"/>
        </w:tabs>
        <w:spacing w:line="252" w:lineRule="auto"/>
        <w:ind w:left="709" w:hanging="425"/>
        <w:jc w:val="both"/>
      </w:pPr>
      <w:r w:rsidRPr="00BC7132">
        <w:rPr>
          <w:rStyle w:val="KehatekstMrk"/>
          <w:lang w:bidi="en-GB"/>
        </w:rPr>
        <w:t>Regulation</w:t>
      </w:r>
      <w:r w:rsidR="00C668E1" w:rsidRPr="00BC7132">
        <w:rPr>
          <w:rStyle w:val="KehatekstMrk"/>
          <w:lang w:bidi="en-GB"/>
        </w:rPr>
        <w:t xml:space="preserve"> No. 96 of the Government of the Republic of 20.06.2013 ‘Requirements for the Training and Qualification of Seafarers and Procedures for Certification’ – Chapter 3 (§§ 32-34, 36, 38-40).</w:t>
      </w:r>
    </w:p>
    <w:p w14:paraId="7F57C77B" w14:textId="77777777" w:rsidR="00A81F2C" w:rsidRPr="00BC7132" w:rsidRDefault="00B63F91" w:rsidP="00307DB6">
      <w:pPr>
        <w:pStyle w:val="Kehatekst"/>
        <w:tabs>
          <w:tab w:val="left" w:pos="744"/>
        </w:tabs>
        <w:ind w:left="360" w:firstLine="349"/>
        <w:jc w:val="both"/>
      </w:pPr>
      <w:hyperlink r:id="rId9" w:history="1">
        <w:r w:rsidR="00A5510A" w:rsidRPr="00BC7132">
          <w:rPr>
            <w:rStyle w:val="Hperlink"/>
          </w:rPr>
          <w:t>https://www.transpordiamet.ee/en/media/2429/download</w:t>
        </w:r>
      </w:hyperlink>
    </w:p>
    <w:p w14:paraId="658CC845" w14:textId="77777777" w:rsidR="00A5510A" w:rsidRPr="00BC7132" w:rsidRDefault="00A5510A" w:rsidP="00307DB6">
      <w:pPr>
        <w:pStyle w:val="Kehatekst"/>
        <w:tabs>
          <w:tab w:val="left" w:pos="744"/>
        </w:tabs>
        <w:ind w:left="360" w:firstLine="349"/>
        <w:jc w:val="both"/>
      </w:pPr>
    </w:p>
    <w:p w14:paraId="64EBF261" w14:textId="77777777" w:rsidR="00B717BF" w:rsidRPr="00BC7132" w:rsidRDefault="00441799" w:rsidP="00307DB6">
      <w:pPr>
        <w:pStyle w:val="Kehatekst"/>
        <w:numPr>
          <w:ilvl w:val="0"/>
          <w:numId w:val="2"/>
        </w:numPr>
        <w:tabs>
          <w:tab w:val="left" w:pos="739"/>
        </w:tabs>
        <w:spacing w:line="262" w:lineRule="auto"/>
        <w:ind w:left="709" w:hanging="425"/>
        <w:jc w:val="both"/>
      </w:pPr>
      <w:r w:rsidRPr="00BC7132">
        <w:rPr>
          <w:rStyle w:val="KehatekstMrk"/>
          <w:lang w:bidi="en-GB"/>
        </w:rPr>
        <w:t>Regulation</w:t>
      </w:r>
      <w:r w:rsidR="00C668E1" w:rsidRPr="00BC7132">
        <w:rPr>
          <w:rStyle w:val="KehatekstMrk"/>
          <w:lang w:bidi="en-GB"/>
        </w:rPr>
        <w:t xml:space="preserve"> No. 34 of the Minister of Economic Affairs and Communications of 21.05.2013 ‘Procedure of Watchkeeping’.</w:t>
      </w:r>
    </w:p>
    <w:p w14:paraId="04C1C5DC" w14:textId="77777777" w:rsidR="00307DB6" w:rsidRPr="00BC7132" w:rsidRDefault="00B63F91" w:rsidP="00307DB6">
      <w:pPr>
        <w:pStyle w:val="Kehatekst"/>
        <w:tabs>
          <w:tab w:val="left" w:pos="744"/>
        </w:tabs>
        <w:ind w:left="360" w:firstLine="349"/>
      </w:pPr>
      <w:hyperlink r:id="rId10" w:history="1">
        <w:r w:rsidR="00A5510A" w:rsidRPr="00BC7132">
          <w:rPr>
            <w:rStyle w:val="Hperlink"/>
          </w:rPr>
          <w:t>https://www.transpordiamet.ee/en/media/4411/download</w:t>
        </w:r>
      </w:hyperlink>
    </w:p>
    <w:p w14:paraId="18D03D13" w14:textId="77777777" w:rsidR="00A5510A" w:rsidRPr="00BC7132" w:rsidRDefault="00A5510A" w:rsidP="00307DB6">
      <w:pPr>
        <w:pStyle w:val="Kehatekst"/>
        <w:tabs>
          <w:tab w:val="left" w:pos="744"/>
        </w:tabs>
        <w:ind w:left="360" w:firstLine="349"/>
      </w:pPr>
    </w:p>
    <w:p w14:paraId="07C3C591" w14:textId="77777777" w:rsidR="00307DB6" w:rsidRPr="00BC7132" w:rsidRDefault="00307DB6" w:rsidP="00307DB6">
      <w:pPr>
        <w:pStyle w:val="Kehatekst"/>
        <w:tabs>
          <w:tab w:val="left" w:pos="744"/>
        </w:tabs>
        <w:ind w:left="360" w:firstLine="349"/>
      </w:pPr>
    </w:p>
    <w:p w14:paraId="7C7EFFF9" w14:textId="77777777" w:rsidR="00B717BF" w:rsidRPr="00BC7132" w:rsidRDefault="00C668E1" w:rsidP="00307DB6">
      <w:pPr>
        <w:pStyle w:val="Kehatekst"/>
        <w:numPr>
          <w:ilvl w:val="0"/>
          <w:numId w:val="1"/>
        </w:numPr>
        <w:tabs>
          <w:tab w:val="left" w:pos="758"/>
        </w:tabs>
        <w:ind w:left="709" w:hanging="425"/>
      </w:pPr>
      <w:r w:rsidRPr="00BC7132">
        <w:rPr>
          <w:rStyle w:val="KehatekstMrk"/>
          <w:lang w:bidi="en-GB"/>
        </w:rPr>
        <w:t>Seafarers Employment Act – Chapters 1 and 3.</w:t>
      </w:r>
    </w:p>
    <w:p w14:paraId="360A3A5E" w14:textId="77777777" w:rsidR="00A5510A" w:rsidRPr="00BC7132" w:rsidRDefault="00B63F91" w:rsidP="00307DB6">
      <w:pPr>
        <w:pStyle w:val="Kehatekst"/>
        <w:tabs>
          <w:tab w:val="left" w:pos="744"/>
        </w:tabs>
        <w:ind w:left="360" w:firstLine="349"/>
      </w:pPr>
      <w:hyperlink r:id="rId11" w:history="1">
        <w:r w:rsidR="00A5510A" w:rsidRPr="00BC7132">
          <w:rPr>
            <w:rStyle w:val="Hperlink"/>
          </w:rPr>
          <w:t>https://www.riigiteataja.ee/en/eli/529032022005/consolide</w:t>
        </w:r>
      </w:hyperlink>
    </w:p>
    <w:p w14:paraId="416E0177" w14:textId="77777777" w:rsidR="00A5510A" w:rsidRPr="00BC7132" w:rsidRDefault="00A5510A" w:rsidP="00307DB6">
      <w:pPr>
        <w:pStyle w:val="Kehatekst"/>
        <w:tabs>
          <w:tab w:val="left" w:pos="744"/>
        </w:tabs>
        <w:ind w:left="360" w:firstLine="349"/>
      </w:pPr>
    </w:p>
    <w:p w14:paraId="343AF97D" w14:textId="77777777" w:rsidR="00B717BF" w:rsidRPr="00BC7132" w:rsidRDefault="00C668E1" w:rsidP="00307DB6">
      <w:pPr>
        <w:pStyle w:val="Kehatekst"/>
        <w:numPr>
          <w:ilvl w:val="0"/>
          <w:numId w:val="1"/>
        </w:numPr>
        <w:tabs>
          <w:tab w:val="left" w:pos="754"/>
        </w:tabs>
        <w:ind w:left="709" w:hanging="425"/>
      </w:pPr>
      <w:r w:rsidRPr="00BC7132">
        <w:rPr>
          <w:rStyle w:val="KehatekstMrk"/>
          <w:lang w:bidi="en-GB"/>
        </w:rPr>
        <w:t>Merchant Shipping Code – Chapters 3 and 24.</w:t>
      </w:r>
    </w:p>
    <w:p w14:paraId="7751BC1E" w14:textId="65536797" w:rsidR="00A5510A" w:rsidRPr="00BC7132" w:rsidRDefault="00B63F91" w:rsidP="00307DB6">
      <w:pPr>
        <w:pStyle w:val="Kehatekst"/>
        <w:tabs>
          <w:tab w:val="left" w:pos="744"/>
        </w:tabs>
        <w:ind w:left="360" w:firstLine="349"/>
      </w:pPr>
      <w:hyperlink r:id="rId12" w:history="1">
        <w:r w:rsidR="006770FE" w:rsidRPr="001077C4">
          <w:rPr>
            <w:rStyle w:val="Hperlink"/>
          </w:rPr>
          <w:t>https://www.riigiteataja.ee/en/eli/517122020007/consolide</w:t>
        </w:r>
      </w:hyperlink>
    </w:p>
    <w:p w14:paraId="15AAD5AB" w14:textId="77777777" w:rsidR="00A5510A" w:rsidRPr="00BC7132" w:rsidRDefault="00A5510A" w:rsidP="00307DB6">
      <w:pPr>
        <w:pStyle w:val="Kehatekst"/>
        <w:tabs>
          <w:tab w:val="left" w:pos="744"/>
        </w:tabs>
        <w:ind w:left="360" w:firstLine="349"/>
      </w:pPr>
    </w:p>
    <w:p w14:paraId="55D3C3E2" w14:textId="3D239C9D" w:rsidR="00B717BF" w:rsidRPr="00BC7132" w:rsidRDefault="00C668E1" w:rsidP="000960BD">
      <w:pPr>
        <w:pStyle w:val="Kehatekst"/>
        <w:numPr>
          <w:ilvl w:val="0"/>
          <w:numId w:val="1"/>
        </w:numPr>
        <w:tabs>
          <w:tab w:val="left" w:pos="763"/>
        </w:tabs>
        <w:ind w:left="709" w:hanging="425"/>
      </w:pPr>
      <w:r w:rsidRPr="00BC7132">
        <w:rPr>
          <w:rStyle w:val="KehatekstMrk"/>
          <w:lang w:bidi="en-GB"/>
        </w:rPr>
        <w:t xml:space="preserve">Merchant Shipping </w:t>
      </w:r>
      <w:r w:rsidR="000960BD" w:rsidRPr="00BC7132">
        <w:rPr>
          <w:rStyle w:val="KehatekstMrk"/>
          <w:lang w:bidi="en-GB"/>
        </w:rPr>
        <w:t>Act</w:t>
      </w:r>
      <w:r w:rsidRPr="00BC7132">
        <w:rPr>
          <w:rStyle w:val="KehatekstMrk"/>
          <w:lang w:bidi="en-GB"/>
        </w:rPr>
        <w:t xml:space="preserve"> – Chapters 7 (§ 75)</w:t>
      </w:r>
      <w:r w:rsidR="009A70E7">
        <w:rPr>
          <w:rStyle w:val="KehatekstMrk"/>
          <w:lang w:bidi="en-GB"/>
        </w:rPr>
        <w:t xml:space="preserve"> and 9.</w:t>
      </w:r>
    </w:p>
    <w:p w14:paraId="20A5AFB3" w14:textId="77777777" w:rsidR="00A5510A" w:rsidRPr="00BC7132" w:rsidRDefault="00B63F91" w:rsidP="00307DB6">
      <w:pPr>
        <w:pStyle w:val="Kehatekst"/>
        <w:tabs>
          <w:tab w:val="left" w:pos="744"/>
        </w:tabs>
        <w:ind w:left="360" w:firstLine="349"/>
      </w:pPr>
      <w:hyperlink r:id="rId13" w:history="1">
        <w:r w:rsidR="00A5510A" w:rsidRPr="00BC7132">
          <w:rPr>
            <w:rStyle w:val="Hperlink"/>
          </w:rPr>
          <w:t>https://www.riigiteataja.ee/en/eli/510062021001/consolide</w:t>
        </w:r>
      </w:hyperlink>
    </w:p>
    <w:p w14:paraId="0F5233F5" w14:textId="77777777" w:rsidR="00A5510A" w:rsidRPr="00BC7132" w:rsidRDefault="00A5510A" w:rsidP="00307DB6">
      <w:pPr>
        <w:pStyle w:val="Kehatekst"/>
        <w:tabs>
          <w:tab w:val="left" w:pos="744"/>
        </w:tabs>
        <w:ind w:left="360" w:firstLine="349"/>
      </w:pPr>
    </w:p>
    <w:p w14:paraId="5F9FEDE2" w14:textId="77777777" w:rsidR="00B717BF" w:rsidRPr="00BC7132" w:rsidRDefault="00C668E1" w:rsidP="00307DB6">
      <w:pPr>
        <w:pStyle w:val="Kehatekst"/>
        <w:numPr>
          <w:ilvl w:val="0"/>
          <w:numId w:val="1"/>
        </w:numPr>
        <w:tabs>
          <w:tab w:val="left" w:pos="754"/>
        </w:tabs>
        <w:ind w:left="709" w:hanging="425"/>
      </w:pPr>
      <w:r w:rsidRPr="00BC7132">
        <w:rPr>
          <w:rStyle w:val="KehatekstMrk"/>
          <w:lang w:bidi="en-GB"/>
        </w:rPr>
        <w:t>Law of Ship Flag and Ship Registers Act – Chapters 1 (§ 1-3) a</w:t>
      </w:r>
      <w:r w:rsidR="001420B7" w:rsidRPr="00BC7132">
        <w:rPr>
          <w:rStyle w:val="KehatekstMrk"/>
          <w:lang w:bidi="en-GB"/>
        </w:rPr>
        <w:t>nd</w:t>
      </w:r>
      <w:r w:rsidRPr="00BC7132">
        <w:rPr>
          <w:rStyle w:val="KehatekstMrk"/>
          <w:lang w:bidi="en-GB"/>
        </w:rPr>
        <w:t xml:space="preserve"> 5.</w:t>
      </w:r>
    </w:p>
    <w:p w14:paraId="64421AB2" w14:textId="77777777" w:rsidR="00A5510A" w:rsidRPr="00BC7132" w:rsidRDefault="00B63F91" w:rsidP="00307DB6">
      <w:pPr>
        <w:pStyle w:val="Kehatekst"/>
        <w:tabs>
          <w:tab w:val="left" w:pos="744"/>
        </w:tabs>
        <w:ind w:left="360" w:firstLine="349"/>
      </w:pPr>
      <w:hyperlink r:id="rId14" w:history="1">
        <w:r w:rsidR="000960BD" w:rsidRPr="00BC7132">
          <w:rPr>
            <w:rStyle w:val="Hperlink"/>
          </w:rPr>
          <w:t>https://www.riigiteataja.ee/en/eli/526082022004/consolide</w:t>
        </w:r>
      </w:hyperlink>
    </w:p>
    <w:p w14:paraId="57070145" w14:textId="77777777" w:rsidR="000960BD" w:rsidRPr="00BC7132" w:rsidRDefault="000960BD" w:rsidP="00307DB6">
      <w:pPr>
        <w:pStyle w:val="Kehatekst"/>
        <w:tabs>
          <w:tab w:val="left" w:pos="744"/>
        </w:tabs>
        <w:ind w:left="360" w:firstLine="349"/>
      </w:pPr>
    </w:p>
    <w:p w14:paraId="42C88F67" w14:textId="77777777" w:rsidR="00B717BF" w:rsidRPr="00BC7132" w:rsidRDefault="00C668E1" w:rsidP="00307DB6">
      <w:pPr>
        <w:pStyle w:val="Kehatekst"/>
        <w:numPr>
          <w:ilvl w:val="0"/>
          <w:numId w:val="1"/>
        </w:numPr>
        <w:tabs>
          <w:tab w:val="left" w:pos="749"/>
        </w:tabs>
        <w:ind w:left="709" w:hanging="425"/>
      </w:pPr>
      <w:r w:rsidRPr="00BC7132">
        <w:rPr>
          <w:rStyle w:val="KehatekstMrk"/>
          <w:lang w:bidi="en-GB"/>
        </w:rPr>
        <w:t>Penal Code – § 422; 423; 425; 429.</w:t>
      </w:r>
    </w:p>
    <w:p w14:paraId="5BA885D8" w14:textId="77777777" w:rsidR="000960BD" w:rsidRPr="00BC7132" w:rsidRDefault="00B63F91" w:rsidP="00307DB6">
      <w:pPr>
        <w:pStyle w:val="Kehatekst"/>
        <w:tabs>
          <w:tab w:val="left" w:pos="744"/>
        </w:tabs>
        <w:ind w:left="360" w:firstLine="349"/>
      </w:pPr>
      <w:hyperlink r:id="rId15" w:history="1">
        <w:r w:rsidR="000960BD" w:rsidRPr="00BC7132">
          <w:rPr>
            <w:rStyle w:val="Hperlink"/>
          </w:rPr>
          <w:t>https://www.riigiteataja.ee/en/eli/ee/Riigikogu/act/530092022005/consolide</w:t>
        </w:r>
      </w:hyperlink>
    </w:p>
    <w:p w14:paraId="6B23852F" w14:textId="77777777" w:rsidR="000960BD" w:rsidRPr="00BC7132" w:rsidRDefault="000960BD" w:rsidP="00307DB6">
      <w:pPr>
        <w:pStyle w:val="Kehatekst"/>
        <w:tabs>
          <w:tab w:val="left" w:pos="744"/>
        </w:tabs>
        <w:ind w:left="360" w:firstLine="349"/>
      </w:pPr>
    </w:p>
    <w:p w14:paraId="4CB9547C" w14:textId="77777777" w:rsidR="00307DB6" w:rsidRPr="00BC7132" w:rsidRDefault="00307DB6">
      <w:pPr>
        <w:pStyle w:val="Kehatekst"/>
        <w:rPr>
          <w:rStyle w:val="KehatekstMrk"/>
        </w:rPr>
      </w:pPr>
    </w:p>
    <w:p w14:paraId="7CEAEEFC" w14:textId="77777777" w:rsidR="00B717BF" w:rsidRPr="00BC7132" w:rsidRDefault="00C668E1">
      <w:pPr>
        <w:pStyle w:val="Kehatekst"/>
        <w:rPr>
          <w:rStyle w:val="KehatekstMrk"/>
        </w:rPr>
      </w:pPr>
      <w:r w:rsidRPr="00BC7132">
        <w:rPr>
          <w:rStyle w:val="KehatekstMrk"/>
          <w:lang w:bidi="en-GB"/>
        </w:rPr>
        <w:t>Clarifications:</w:t>
      </w:r>
    </w:p>
    <w:p w14:paraId="5BDF46DC" w14:textId="77777777" w:rsidR="00307DB6" w:rsidRPr="00BC7132" w:rsidRDefault="00307DB6">
      <w:pPr>
        <w:pStyle w:val="Kehatekst"/>
      </w:pPr>
    </w:p>
    <w:p w14:paraId="1FAE55F1" w14:textId="1A3C059C" w:rsidR="00B717BF" w:rsidRPr="00BC7132" w:rsidRDefault="00C668E1" w:rsidP="00307DB6">
      <w:pPr>
        <w:pStyle w:val="Kehatekst"/>
        <w:numPr>
          <w:ilvl w:val="0"/>
          <w:numId w:val="3"/>
        </w:numPr>
        <w:ind w:left="709" w:hanging="360"/>
        <w:jc w:val="both"/>
        <w:rPr>
          <w:rStyle w:val="KehatekstMrk"/>
        </w:rPr>
      </w:pPr>
      <w:r w:rsidRPr="00BC7132">
        <w:rPr>
          <w:rStyle w:val="KehatekstMrk"/>
          <w:lang w:bidi="en-GB"/>
        </w:rPr>
        <w:t xml:space="preserve">Pursuant to Regulation I/10, clause </w:t>
      </w:r>
      <w:proofErr w:type="gramStart"/>
      <w:r w:rsidRPr="00BC7132">
        <w:rPr>
          <w:rStyle w:val="KehatekstMrk"/>
          <w:lang w:bidi="en-GB"/>
        </w:rPr>
        <w:t>2,</w:t>
      </w:r>
      <w:proofErr w:type="gramEnd"/>
      <w:r w:rsidRPr="00BC7132">
        <w:rPr>
          <w:rStyle w:val="KehatekstMrk"/>
          <w:lang w:bidi="en-GB"/>
        </w:rPr>
        <w:t xml:space="preserve"> of the Annex to the STCW Convention and paragraph 34</w:t>
      </w:r>
      <w:r w:rsidR="00C10C52" w:rsidRPr="00BC7132">
        <w:rPr>
          <w:rStyle w:val="KehatekstMrk"/>
          <w:lang w:bidi="en-GB"/>
        </w:rPr>
        <w:t xml:space="preserve"> (</w:t>
      </w:r>
      <w:r w:rsidRPr="00BC7132">
        <w:rPr>
          <w:rStyle w:val="KehatekstMrk"/>
          <w:lang w:bidi="en-GB"/>
        </w:rPr>
        <w:t>5</w:t>
      </w:r>
      <w:r w:rsidR="00C10C52" w:rsidRPr="00BC7132">
        <w:rPr>
          <w:rStyle w:val="KehatekstMrk"/>
          <w:lang w:bidi="en-GB"/>
        </w:rPr>
        <w:t>)</w:t>
      </w:r>
      <w:r w:rsidRPr="00BC7132">
        <w:rPr>
          <w:rStyle w:val="KehatekstMrk"/>
          <w:lang w:bidi="en-GB"/>
        </w:rPr>
        <w:t xml:space="preserve"> of </w:t>
      </w:r>
      <w:r w:rsidR="00441799" w:rsidRPr="00BC7132">
        <w:rPr>
          <w:rStyle w:val="KehatekstMrk"/>
          <w:lang w:bidi="en-GB"/>
        </w:rPr>
        <w:t>Regulation</w:t>
      </w:r>
      <w:r w:rsidRPr="00BC7132">
        <w:rPr>
          <w:rStyle w:val="KehatekstMrk"/>
          <w:lang w:bidi="en-GB"/>
        </w:rPr>
        <w:t xml:space="preserve"> No. 96 of the Government of the Republic of Estonia of 20.06.2013 ‘Requirements for the Training and Qualification of Seafarers and Procedures for Certification’, masters, chief </w:t>
      </w:r>
      <w:r w:rsidR="004D2BE2" w:rsidRPr="00BC7132">
        <w:rPr>
          <w:rStyle w:val="KehatekstMrk"/>
          <w:lang w:bidi="en-GB"/>
        </w:rPr>
        <w:t>officers</w:t>
      </w:r>
      <w:r w:rsidRPr="00BC7132">
        <w:rPr>
          <w:rStyle w:val="KehatekstMrk"/>
          <w:lang w:bidi="en-GB"/>
        </w:rPr>
        <w:t xml:space="preserve">, chief engineers and second engineers of foreign nationality are required to be familiar with </w:t>
      </w:r>
      <w:r w:rsidR="004D2BE2" w:rsidRPr="00BC7132">
        <w:rPr>
          <w:rStyle w:val="KehatekstMrk"/>
          <w:lang w:bidi="en-GB"/>
        </w:rPr>
        <w:t xml:space="preserve">Estonian </w:t>
      </w:r>
      <w:r w:rsidRPr="00BC7132">
        <w:rPr>
          <w:rStyle w:val="KehatekstMrk"/>
          <w:lang w:bidi="en-GB"/>
        </w:rPr>
        <w:t>maritime legislation in order to work as a crew</w:t>
      </w:r>
      <w:r w:rsidR="004A126F" w:rsidRPr="00BC7132">
        <w:rPr>
          <w:rStyle w:val="KehatekstMrk"/>
          <w:lang w:bidi="en-GB"/>
        </w:rPr>
        <w:t>member</w:t>
      </w:r>
      <w:r w:rsidRPr="00BC7132">
        <w:rPr>
          <w:rStyle w:val="KehatekstMrk"/>
          <w:lang w:bidi="en-GB"/>
        </w:rPr>
        <w:t xml:space="preserve"> on </w:t>
      </w:r>
      <w:r w:rsidR="004A126F" w:rsidRPr="00BC7132">
        <w:rPr>
          <w:rStyle w:val="KehatekstMrk"/>
          <w:lang w:bidi="en-GB"/>
        </w:rPr>
        <w:t>the</w:t>
      </w:r>
      <w:r w:rsidRPr="00BC7132">
        <w:rPr>
          <w:rStyle w:val="KehatekstMrk"/>
          <w:lang w:bidi="en-GB"/>
        </w:rPr>
        <w:t xml:space="preserve"> ship under Estonian flag. Pursuant to clause 20 (5</w:t>
      </w:r>
      <w:r w:rsidRPr="00BC7132">
        <w:rPr>
          <w:rStyle w:val="KehatekstMrk"/>
          <w:vertAlign w:val="superscript"/>
          <w:lang w:bidi="en-GB"/>
        </w:rPr>
        <w:t>6</w:t>
      </w:r>
      <w:r w:rsidRPr="00BC7132">
        <w:rPr>
          <w:rStyle w:val="KehatekstMrk"/>
          <w:lang w:bidi="en-GB"/>
        </w:rPr>
        <w:t>) 3</w:t>
      </w:r>
      <w:r w:rsidRPr="00BC7132">
        <w:rPr>
          <w:rStyle w:val="KehatekstMrk"/>
          <w:vertAlign w:val="superscript"/>
          <w:lang w:bidi="en-GB"/>
        </w:rPr>
        <w:t>1</w:t>
      </w:r>
      <w:r w:rsidRPr="00BC7132">
        <w:rPr>
          <w:rStyle w:val="KehatekstMrk"/>
          <w:lang w:bidi="en-GB"/>
        </w:rPr>
        <w:t xml:space="preserve"> of the Maritime Safety Act, the requirement also applies to the ship’s crew</w:t>
      </w:r>
      <w:r w:rsidR="004A126F" w:rsidRPr="00BC7132">
        <w:rPr>
          <w:rStyle w:val="KehatekstMrk"/>
          <w:lang w:bidi="en-GB"/>
        </w:rPr>
        <w:t>members</w:t>
      </w:r>
      <w:r w:rsidRPr="00BC7132">
        <w:rPr>
          <w:rStyle w:val="KehatekstMrk"/>
          <w:lang w:bidi="en-GB"/>
        </w:rPr>
        <w:t xml:space="preserve"> who are foreign nationals and who apply for the exchange of their maritime documents for those of the Republic of Estonia.</w:t>
      </w:r>
    </w:p>
    <w:p w14:paraId="7E23C73A" w14:textId="77777777" w:rsidR="00307DB6" w:rsidRPr="00BC7132" w:rsidRDefault="00307DB6" w:rsidP="00307DB6">
      <w:pPr>
        <w:pStyle w:val="Kehatekst"/>
        <w:ind w:left="709"/>
        <w:jc w:val="both"/>
      </w:pPr>
    </w:p>
    <w:p w14:paraId="3D9F039E" w14:textId="77777777" w:rsidR="00B717BF" w:rsidRPr="00BC7132" w:rsidRDefault="00C668E1" w:rsidP="00307DB6">
      <w:pPr>
        <w:pStyle w:val="Kehatekst"/>
        <w:numPr>
          <w:ilvl w:val="0"/>
          <w:numId w:val="3"/>
        </w:numPr>
        <w:ind w:left="709" w:hanging="360"/>
        <w:rPr>
          <w:rStyle w:val="KehatekstMrk"/>
        </w:rPr>
      </w:pPr>
      <w:r w:rsidRPr="00BC7132">
        <w:rPr>
          <w:rStyle w:val="KehatekstMrk"/>
          <w:lang w:bidi="en-GB"/>
        </w:rPr>
        <w:t>Training on legislation is provided by maritime training institutes licensed in the Republic of Estonia.</w:t>
      </w:r>
    </w:p>
    <w:p w14:paraId="185A8E81" w14:textId="77777777" w:rsidR="00307DB6" w:rsidRPr="00BC7132" w:rsidRDefault="00307DB6" w:rsidP="00307DB6">
      <w:pPr>
        <w:pStyle w:val="Kehatekst"/>
      </w:pPr>
    </w:p>
    <w:p w14:paraId="6519B6FD" w14:textId="25CD1BC8" w:rsidR="00B717BF" w:rsidRPr="00BC7132" w:rsidRDefault="00C668E1" w:rsidP="00307DB6">
      <w:pPr>
        <w:pStyle w:val="Kehatekst"/>
        <w:numPr>
          <w:ilvl w:val="0"/>
          <w:numId w:val="3"/>
        </w:numPr>
        <w:ind w:left="709" w:hanging="360"/>
        <w:jc w:val="both"/>
      </w:pPr>
      <w:r w:rsidRPr="00BC7132">
        <w:rPr>
          <w:rStyle w:val="KehatekstMrk"/>
          <w:lang w:bidi="en-GB"/>
        </w:rPr>
        <w:t xml:space="preserve">A foreign seafarer’s knowledge of </w:t>
      </w:r>
      <w:r w:rsidR="004A126F" w:rsidRPr="00BC7132">
        <w:rPr>
          <w:rStyle w:val="KehatekstMrk"/>
          <w:lang w:bidi="en-GB"/>
        </w:rPr>
        <w:t xml:space="preserve">Estonian maritime </w:t>
      </w:r>
      <w:r w:rsidRPr="00BC7132">
        <w:rPr>
          <w:rStyle w:val="KehatekstMrk"/>
          <w:lang w:bidi="en-GB"/>
        </w:rPr>
        <w:t xml:space="preserve">legislation </w:t>
      </w:r>
      <w:r w:rsidR="002227F6" w:rsidRPr="00BC7132">
        <w:rPr>
          <w:rStyle w:val="KehatekstMrk"/>
          <w:lang w:bidi="en-GB"/>
        </w:rPr>
        <w:t>shall</w:t>
      </w:r>
      <w:r w:rsidRPr="00BC7132">
        <w:rPr>
          <w:rStyle w:val="KehatekstMrk"/>
          <w:lang w:bidi="en-GB"/>
        </w:rPr>
        <w:t xml:space="preserve"> be tested before </w:t>
      </w:r>
      <w:r w:rsidR="002227F6" w:rsidRPr="00BC7132">
        <w:rPr>
          <w:rStyle w:val="KehatekstMrk"/>
          <w:lang w:bidi="en-GB"/>
        </w:rPr>
        <w:t>the Permanent Committee</w:t>
      </w:r>
      <w:r w:rsidRPr="00BC7132">
        <w:rPr>
          <w:rStyle w:val="KehatekstMrk"/>
          <w:lang w:bidi="en-GB"/>
        </w:rPr>
        <w:t xml:space="preserve"> of the </w:t>
      </w:r>
      <w:r w:rsidR="002227F6" w:rsidRPr="00BC7132">
        <w:rPr>
          <w:rStyle w:val="KehatekstMrk"/>
          <w:lang w:bidi="en-GB"/>
        </w:rPr>
        <w:t xml:space="preserve">Estonian </w:t>
      </w:r>
      <w:r w:rsidRPr="00BC7132">
        <w:rPr>
          <w:rStyle w:val="KehatekstMrk"/>
          <w:lang w:bidi="en-GB"/>
        </w:rPr>
        <w:t>Transport Administration. The exam</w:t>
      </w:r>
      <w:r w:rsidR="009D3735" w:rsidRPr="00BC7132">
        <w:rPr>
          <w:rStyle w:val="KehatekstMrk"/>
          <w:lang w:bidi="en-GB"/>
        </w:rPr>
        <w:t>ination</w:t>
      </w:r>
      <w:r w:rsidRPr="00BC7132">
        <w:rPr>
          <w:rStyle w:val="KehatekstMrk"/>
          <w:lang w:bidi="en-GB"/>
        </w:rPr>
        <w:t xml:space="preserve"> consists of</w:t>
      </w:r>
      <w:r w:rsidR="009D3735" w:rsidRPr="00BC7132">
        <w:rPr>
          <w:rStyle w:val="KehatekstMrk"/>
          <w:lang w:bidi="en-GB"/>
        </w:rPr>
        <w:t xml:space="preserve"> </w:t>
      </w:r>
      <w:r w:rsidRPr="00BC7132">
        <w:rPr>
          <w:rStyle w:val="KehatekstMrk"/>
          <w:lang w:bidi="en-GB"/>
        </w:rPr>
        <w:t xml:space="preserve">15 questions and the </w:t>
      </w:r>
      <w:r w:rsidR="009D3735" w:rsidRPr="00BC7132">
        <w:rPr>
          <w:rStyle w:val="KehatekstMrk"/>
          <w:lang w:bidi="en-GB"/>
        </w:rPr>
        <w:t xml:space="preserve">total </w:t>
      </w:r>
      <w:r w:rsidRPr="00BC7132">
        <w:rPr>
          <w:rStyle w:val="KehatekstMrk"/>
          <w:lang w:bidi="en-GB"/>
        </w:rPr>
        <w:t>time allowed</w:t>
      </w:r>
      <w:r w:rsidR="00BB54C3">
        <w:rPr>
          <w:rStyle w:val="KehatekstMrk"/>
          <w:lang w:bidi="en-GB"/>
        </w:rPr>
        <w:t xml:space="preserve"> for preparation and answering</w:t>
      </w:r>
      <w:r w:rsidRPr="00BC7132">
        <w:rPr>
          <w:rStyle w:val="KehatekstMrk"/>
          <w:lang w:bidi="en-GB"/>
        </w:rPr>
        <w:t xml:space="preserve"> is </w:t>
      </w:r>
      <w:r w:rsidR="00BB54C3">
        <w:rPr>
          <w:rStyle w:val="KehatekstMrk"/>
          <w:lang w:bidi="en-GB"/>
        </w:rPr>
        <w:t>6</w:t>
      </w:r>
      <w:r w:rsidRPr="00BC7132">
        <w:rPr>
          <w:rStyle w:val="KehatekstMrk"/>
          <w:lang w:bidi="en-GB"/>
        </w:rPr>
        <w:t xml:space="preserve">0 minutes, with a minimum </w:t>
      </w:r>
      <w:r w:rsidR="009D3735" w:rsidRPr="00BC7132">
        <w:rPr>
          <w:rStyle w:val="KehatekstMrk"/>
          <w:lang w:bidi="en-GB"/>
        </w:rPr>
        <w:t xml:space="preserve">score </w:t>
      </w:r>
      <w:r w:rsidRPr="00BC7132">
        <w:rPr>
          <w:rStyle w:val="KehatekstMrk"/>
          <w:lang w:bidi="en-GB"/>
        </w:rPr>
        <w:t>of 75</w:t>
      </w:r>
      <w:r w:rsidR="00BB54C3">
        <w:rPr>
          <w:rStyle w:val="KehatekstMrk"/>
          <w:lang w:bidi="en-GB"/>
        </w:rPr>
        <w:t xml:space="preserve"> </w:t>
      </w:r>
      <w:r w:rsidRPr="00BC7132">
        <w:rPr>
          <w:rStyle w:val="KehatekstMrk"/>
          <w:lang w:bidi="en-GB"/>
        </w:rPr>
        <w:t>% correct answers.</w:t>
      </w:r>
      <w:r w:rsidR="002F1F6E">
        <w:rPr>
          <w:rStyle w:val="KehatekstMrk"/>
          <w:lang w:bidi="en-GB"/>
        </w:rPr>
        <w:t xml:space="preserve"> </w:t>
      </w:r>
      <w:r w:rsidR="00D55185">
        <w:rPr>
          <w:rStyle w:val="KehatekstMrk"/>
          <w:lang w:bidi="en-GB"/>
        </w:rPr>
        <w:t xml:space="preserve">It </w:t>
      </w:r>
      <w:r w:rsidR="00D55185">
        <w:t>is allowed</w:t>
      </w:r>
      <w:r w:rsidR="00D55185">
        <w:t xml:space="preserve"> to</w:t>
      </w:r>
      <w:r w:rsidR="00D55185">
        <w:t xml:space="preserve"> use</w:t>
      </w:r>
      <w:r w:rsidR="00D55185">
        <w:t xml:space="preserve"> legislation</w:t>
      </w:r>
      <w:r w:rsidR="00D55185">
        <w:t xml:space="preserve"> materials during the examination.</w:t>
      </w:r>
    </w:p>
    <w:p w14:paraId="268DF6BB" w14:textId="77777777" w:rsidR="00307DB6" w:rsidRPr="00BC7132" w:rsidRDefault="00307DB6">
      <w:pPr>
        <w:pStyle w:val="Kehatekst"/>
        <w:rPr>
          <w:rStyle w:val="KehatekstMrk"/>
        </w:rPr>
      </w:pPr>
    </w:p>
    <w:p w14:paraId="2F3F3036" w14:textId="7F6640FB" w:rsidR="00B717BF" w:rsidRPr="00BC7132" w:rsidRDefault="00C668E1">
      <w:pPr>
        <w:pStyle w:val="Kehatekst"/>
      </w:pPr>
      <w:r w:rsidRPr="00BC7132">
        <w:rPr>
          <w:rStyle w:val="KehatekstMrk"/>
          <w:lang w:bidi="en-GB"/>
        </w:rPr>
        <w:t>This circular replaces the Maritime Administration’s circular No.</w:t>
      </w:r>
      <w:r w:rsidR="007C00D2" w:rsidRPr="00BC7132">
        <w:rPr>
          <w:rStyle w:val="KehatekstMrk"/>
          <w:lang w:bidi="en-GB"/>
        </w:rPr>
        <w:t xml:space="preserve"> </w:t>
      </w:r>
      <w:r w:rsidR="00BB54C3">
        <w:rPr>
          <w:rStyle w:val="KehatekstMrk"/>
          <w:lang w:bidi="en-GB"/>
        </w:rPr>
        <w:t>17.1-1/14</w:t>
      </w:r>
      <w:r w:rsidRPr="00BC7132">
        <w:rPr>
          <w:rStyle w:val="KehatekstMrk"/>
          <w:lang w:bidi="en-GB"/>
        </w:rPr>
        <w:t xml:space="preserve"> of </w:t>
      </w:r>
      <w:r w:rsidR="00BB54C3">
        <w:rPr>
          <w:rStyle w:val="KehatekstMrk"/>
          <w:lang w:bidi="en-GB"/>
        </w:rPr>
        <w:t>03</w:t>
      </w:r>
      <w:r w:rsidRPr="00BC7132">
        <w:rPr>
          <w:rStyle w:val="KehatekstMrk"/>
          <w:lang w:bidi="en-GB"/>
        </w:rPr>
        <w:t>.</w:t>
      </w:r>
      <w:r w:rsidR="00BB54C3">
        <w:rPr>
          <w:rStyle w:val="KehatekstMrk"/>
          <w:lang w:bidi="en-GB"/>
        </w:rPr>
        <w:t>11</w:t>
      </w:r>
      <w:r w:rsidRPr="00BC7132">
        <w:rPr>
          <w:rStyle w:val="KehatekstMrk"/>
          <w:lang w:bidi="en-GB"/>
        </w:rPr>
        <w:t>.20</w:t>
      </w:r>
      <w:r w:rsidR="00BB54C3">
        <w:rPr>
          <w:rStyle w:val="KehatekstMrk"/>
          <w:lang w:bidi="en-GB"/>
        </w:rPr>
        <w:t>22</w:t>
      </w:r>
      <w:r w:rsidRPr="00BC7132">
        <w:rPr>
          <w:rStyle w:val="KehatekstMrk"/>
          <w:lang w:bidi="en-GB"/>
        </w:rPr>
        <w:t>.</w:t>
      </w:r>
    </w:p>
    <w:p w14:paraId="26295E03" w14:textId="77777777" w:rsidR="00307DB6" w:rsidRPr="00BC7132" w:rsidRDefault="00307DB6">
      <w:pPr>
        <w:pStyle w:val="Kehatekst"/>
        <w:rPr>
          <w:rStyle w:val="KehatekstMrk"/>
        </w:rPr>
      </w:pPr>
    </w:p>
    <w:p w14:paraId="1C085D21" w14:textId="77777777" w:rsidR="00307DB6" w:rsidRPr="00BC7132" w:rsidRDefault="00307DB6">
      <w:pPr>
        <w:pStyle w:val="Kehatekst"/>
        <w:rPr>
          <w:rStyle w:val="KehatekstMrk"/>
        </w:rPr>
      </w:pPr>
    </w:p>
    <w:p w14:paraId="07E96BC5" w14:textId="77777777" w:rsidR="00307DB6" w:rsidRPr="00BC7132" w:rsidRDefault="00307DB6">
      <w:pPr>
        <w:pStyle w:val="Kehatekst"/>
        <w:rPr>
          <w:rStyle w:val="KehatekstMrk"/>
        </w:rPr>
      </w:pPr>
    </w:p>
    <w:p w14:paraId="20D8218F" w14:textId="77777777" w:rsidR="00B717BF" w:rsidRPr="00BC7132" w:rsidRDefault="00C668E1">
      <w:pPr>
        <w:pStyle w:val="Kehatekst"/>
      </w:pPr>
      <w:r w:rsidRPr="00BC7132">
        <w:rPr>
          <w:rStyle w:val="KehatekstMrk"/>
          <w:lang w:bidi="en-GB"/>
        </w:rPr>
        <w:t>(</w:t>
      </w:r>
      <w:proofErr w:type="gramStart"/>
      <w:r w:rsidRPr="00BC7132">
        <w:rPr>
          <w:rStyle w:val="KehatekstMrk"/>
          <w:lang w:bidi="en-GB"/>
        </w:rPr>
        <w:t>signed</w:t>
      </w:r>
      <w:proofErr w:type="gramEnd"/>
      <w:r w:rsidRPr="00BC7132">
        <w:rPr>
          <w:rStyle w:val="KehatekstMrk"/>
          <w:lang w:bidi="en-GB"/>
        </w:rPr>
        <w:t xml:space="preserve"> digitally)</w:t>
      </w:r>
    </w:p>
    <w:p w14:paraId="1E8C3F3F" w14:textId="151C7B25" w:rsidR="00B717BF" w:rsidRPr="00BC7132" w:rsidRDefault="00BB54C3">
      <w:pPr>
        <w:pStyle w:val="Kehatekst"/>
      </w:pPr>
      <w:r>
        <w:rPr>
          <w:rStyle w:val="KehatekstMrk"/>
          <w:lang w:bidi="en-GB"/>
        </w:rPr>
        <w:t xml:space="preserve">Marek </w:t>
      </w:r>
      <w:proofErr w:type="spellStart"/>
      <w:r>
        <w:rPr>
          <w:rStyle w:val="KehatekstMrk"/>
          <w:lang w:bidi="en-GB"/>
        </w:rPr>
        <w:t>Rauk</w:t>
      </w:r>
      <w:proofErr w:type="spellEnd"/>
    </w:p>
    <w:p w14:paraId="451B1591" w14:textId="4AE237F5" w:rsidR="00B717BF" w:rsidRPr="00BC7132" w:rsidRDefault="00C668E1">
      <w:pPr>
        <w:pStyle w:val="Kehatekst"/>
        <w:rPr>
          <w:rStyle w:val="KehatekstMrk"/>
          <w:lang w:bidi="en-GB"/>
        </w:rPr>
      </w:pPr>
      <w:r w:rsidRPr="00BC7132">
        <w:rPr>
          <w:rStyle w:val="KehatekstMrk"/>
          <w:lang w:bidi="en-GB"/>
        </w:rPr>
        <w:t>Director of Safety and Supervision Service</w:t>
      </w:r>
    </w:p>
    <w:p w14:paraId="3B17348B" w14:textId="77777777" w:rsidR="00863E66" w:rsidRPr="00BC7132" w:rsidRDefault="00863E66">
      <w:pPr>
        <w:pStyle w:val="Kehatekst"/>
        <w:rPr>
          <w:rStyle w:val="KehatekstMrk"/>
          <w:lang w:bidi="en-GB"/>
        </w:rPr>
      </w:pPr>
    </w:p>
    <w:p w14:paraId="04477C4F" w14:textId="77777777" w:rsidR="00863E66" w:rsidRPr="00BC7132" w:rsidRDefault="00863E66">
      <w:pPr>
        <w:pStyle w:val="Kehatekst"/>
        <w:rPr>
          <w:rStyle w:val="KehatekstMrk"/>
          <w:lang w:bidi="en-GB"/>
        </w:rPr>
      </w:pPr>
    </w:p>
    <w:p w14:paraId="4578A4F0" w14:textId="77777777" w:rsidR="00863E66" w:rsidRPr="00BC7132" w:rsidRDefault="00863E66" w:rsidP="00BC7132">
      <w:pPr>
        <w:pStyle w:val="Kehatekst"/>
        <w:jc w:val="both"/>
        <w:rPr>
          <w:rStyle w:val="KehatekstMrk"/>
          <w:lang w:bidi="en-GB"/>
        </w:rPr>
      </w:pPr>
    </w:p>
    <w:p w14:paraId="31242BAB" w14:textId="79BB21FF" w:rsidR="00863E66" w:rsidRPr="00BC7132" w:rsidRDefault="00863E66" w:rsidP="00BC7132">
      <w:pPr>
        <w:pStyle w:val="Kehatekst"/>
        <w:jc w:val="both"/>
      </w:pPr>
      <w:r w:rsidRPr="00BC7132">
        <w:rPr>
          <w:rStyle w:val="KehatekstMrk"/>
          <w:b/>
          <w:vertAlign w:val="superscript"/>
          <w:lang w:bidi="en-GB"/>
        </w:rPr>
        <w:t>*</w:t>
      </w:r>
      <w:r w:rsidR="00F055F0">
        <w:rPr>
          <w:rStyle w:val="KehatekstMrk"/>
          <w:b/>
          <w:lang w:bidi="en-GB"/>
        </w:rPr>
        <w:t>The seafarer’s k</w:t>
      </w:r>
      <w:r w:rsidRPr="00BC7132">
        <w:rPr>
          <w:rStyle w:val="KehatekstMrk"/>
          <w:b/>
          <w:lang w:bidi="en-GB"/>
        </w:rPr>
        <w:t>nowledge</w:t>
      </w:r>
      <w:r w:rsidR="00F1280B" w:rsidRPr="00BC7132">
        <w:rPr>
          <w:rStyle w:val="KehatekstMrk"/>
          <w:b/>
          <w:lang w:bidi="en-GB"/>
        </w:rPr>
        <w:t xml:space="preserve"> of Estonian maritime legislation</w:t>
      </w:r>
      <w:r w:rsidRPr="00BC7132">
        <w:rPr>
          <w:rStyle w:val="KehatekstMrk"/>
          <w:b/>
          <w:lang w:bidi="en-GB"/>
        </w:rPr>
        <w:t xml:space="preserve"> will </w:t>
      </w:r>
      <w:r w:rsidR="00F1280B" w:rsidRPr="00BC7132">
        <w:rPr>
          <w:rStyle w:val="KehatekstMrk"/>
          <w:b/>
          <w:lang w:bidi="en-GB"/>
        </w:rPr>
        <w:t xml:space="preserve">be </w:t>
      </w:r>
      <w:r w:rsidR="002227F6" w:rsidRPr="00BC7132">
        <w:rPr>
          <w:rStyle w:val="KehatekstMrk"/>
          <w:b/>
          <w:lang w:bidi="en-GB"/>
        </w:rPr>
        <w:t xml:space="preserve">evaluated and </w:t>
      </w:r>
      <w:r w:rsidRPr="00BC7132">
        <w:rPr>
          <w:rStyle w:val="KehatekstMrk"/>
          <w:b/>
          <w:lang w:bidi="en-GB"/>
        </w:rPr>
        <w:t>confirm</w:t>
      </w:r>
      <w:r w:rsidR="00F1280B" w:rsidRPr="00BC7132">
        <w:rPr>
          <w:rStyle w:val="KehatekstMrk"/>
          <w:b/>
          <w:lang w:bidi="en-GB"/>
        </w:rPr>
        <w:t>ed</w:t>
      </w:r>
      <w:r w:rsidRPr="00BC7132">
        <w:rPr>
          <w:rStyle w:val="KehatekstMrk"/>
          <w:b/>
          <w:lang w:bidi="en-GB"/>
        </w:rPr>
        <w:t xml:space="preserve"> during an exam</w:t>
      </w:r>
      <w:r w:rsidR="00F1280B" w:rsidRPr="00BC7132">
        <w:rPr>
          <w:rStyle w:val="KehatekstMrk"/>
          <w:b/>
          <w:lang w:bidi="en-GB"/>
        </w:rPr>
        <w:t xml:space="preserve">ination by </w:t>
      </w:r>
      <w:r w:rsidRPr="00BC7132">
        <w:rPr>
          <w:rStyle w:val="KehatekstMrk"/>
          <w:b/>
          <w:lang w:bidi="en-GB"/>
        </w:rPr>
        <w:t xml:space="preserve">the </w:t>
      </w:r>
      <w:r w:rsidR="002227F6" w:rsidRPr="00BC7132">
        <w:rPr>
          <w:rStyle w:val="KehatekstMrk"/>
          <w:b/>
          <w:lang w:bidi="en-GB"/>
        </w:rPr>
        <w:t>Permanent</w:t>
      </w:r>
      <w:r w:rsidRPr="00BC7132">
        <w:rPr>
          <w:rStyle w:val="KehatekstMrk"/>
          <w:b/>
          <w:lang w:bidi="en-GB"/>
        </w:rPr>
        <w:t xml:space="preserve"> </w:t>
      </w:r>
      <w:r w:rsidR="002227F6" w:rsidRPr="00BC7132">
        <w:rPr>
          <w:rStyle w:val="KehatekstMrk"/>
          <w:b/>
          <w:lang w:bidi="en-GB"/>
        </w:rPr>
        <w:t>C</w:t>
      </w:r>
      <w:r w:rsidRPr="00BC7132">
        <w:rPr>
          <w:rStyle w:val="KehatekstMrk"/>
          <w:b/>
          <w:lang w:bidi="en-GB"/>
        </w:rPr>
        <w:t xml:space="preserve">ommittee of </w:t>
      </w:r>
      <w:r w:rsidR="002227F6" w:rsidRPr="00BC7132">
        <w:rPr>
          <w:rStyle w:val="KehatekstMrk"/>
          <w:b/>
          <w:lang w:bidi="en-GB"/>
        </w:rPr>
        <w:t xml:space="preserve">Estonian </w:t>
      </w:r>
      <w:r w:rsidRPr="00BC7132">
        <w:rPr>
          <w:rStyle w:val="KehatekstMrk"/>
          <w:b/>
          <w:lang w:bidi="en-GB"/>
        </w:rPr>
        <w:t>Transport Administration (</w:t>
      </w:r>
      <w:r w:rsidR="002227F6" w:rsidRPr="00BC7132">
        <w:rPr>
          <w:rStyle w:val="KehatekstMrk"/>
          <w:b/>
          <w:lang w:bidi="en-GB"/>
        </w:rPr>
        <w:t xml:space="preserve">6 </w:t>
      </w:r>
      <w:r w:rsidRPr="00BC7132">
        <w:rPr>
          <w:rStyle w:val="KehatekstMrk"/>
          <w:b/>
          <w:lang w:bidi="en-GB"/>
        </w:rPr>
        <w:t xml:space="preserve">Heli </w:t>
      </w:r>
      <w:r w:rsidR="002227F6" w:rsidRPr="00BC7132">
        <w:rPr>
          <w:rStyle w:val="KehatekstMrk"/>
          <w:b/>
          <w:lang w:bidi="en-GB"/>
        </w:rPr>
        <w:t>Street</w:t>
      </w:r>
      <w:r w:rsidRPr="00BC7132">
        <w:rPr>
          <w:rStyle w:val="KehatekstMrk"/>
          <w:b/>
          <w:lang w:bidi="en-GB"/>
        </w:rPr>
        <w:t>, Tallinn or online environment, M</w:t>
      </w:r>
      <w:r w:rsidR="002227F6" w:rsidRPr="00BC7132">
        <w:rPr>
          <w:rStyle w:val="KehatekstMrk"/>
          <w:b/>
          <w:lang w:bidi="en-GB"/>
        </w:rPr>
        <w:t>S</w:t>
      </w:r>
      <w:r w:rsidRPr="00BC7132">
        <w:rPr>
          <w:rStyle w:val="KehatekstMrk"/>
          <w:b/>
          <w:lang w:bidi="en-GB"/>
        </w:rPr>
        <w:t xml:space="preserve"> Teams).</w:t>
      </w:r>
    </w:p>
    <w:sectPr w:rsidR="00863E66" w:rsidRPr="00BC7132" w:rsidSect="00307DB6">
      <w:footerReference w:type="even" r:id="rId16"/>
      <w:footerReference w:type="default" r:id="rId17"/>
      <w:pgSz w:w="11909" w:h="16840"/>
      <w:pgMar w:top="1059" w:right="820" w:bottom="1560" w:left="165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F6259" w14:textId="77777777" w:rsidR="00BE4250" w:rsidRDefault="00BE4250">
      <w:r>
        <w:separator/>
      </w:r>
    </w:p>
  </w:endnote>
  <w:endnote w:type="continuationSeparator" w:id="0">
    <w:p w14:paraId="404DBC36" w14:textId="77777777" w:rsidR="00BE4250" w:rsidRDefault="00BE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B16D9" w14:textId="77777777" w:rsidR="00B717BF" w:rsidRDefault="00C668E1">
    <w:pPr>
      <w:spacing w:line="1" w:lineRule="exact"/>
    </w:pPr>
    <w:r>
      <w:rPr>
        <w:noProof/>
        <w:lang w:val="et-EE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3839D0C" wp14:editId="4B2CB7E4">
              <wp:simplePos x="0" y="0"/>
              <wp:positionH relativeFrom="page">
                <wp:posOffset>1079500</wp:posOffset>
              </wp:positionH>
              <wp:positionV relativeFrom="page">
                <wp:posOffset>10227945</wp:posOffset>
              </wp:positionV>
              <wp:extent cx="237490" cy="1130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49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977A33" w14:textId="77777777" w:rsidR="00B717BF" w:rsidRDefault="00C668E1">
                          <w:pPr>
                            <w:pStyle w:val="Headerorfooter20"/>
                          </w:pPr>
                          <w:r>
                            <w:rPr>
                              <w:rStyle w:val="Headerorfooter2"/>
                              <w:lang w:bidi="en-GB"/>
                            </w:rPr>
                            <w:t>2 (2)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839D0C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85pt;margin-top:805.35pt;width:18.7pt;height:8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" filled="f" stroked="f">
              <v:textbox style="mso-fit-shape-to-text:t" inset="0,0,0,0">
                <w:txbxContent>
                  <w:p w14:paraId="0D977A33" w14:textId="77777777" w:rsidR="00B717BF" w:rsidRDefault="00C668E1">
                    <w:pPr>
                      <w:pStyle w:val="Headerorfooter20"/>
                    </w:pPr>
                    <w:r>
                      <w:rPr>
                        <w:rStyle w:val="Headerorfooter2"/>
                        <w:lang w:bidi="en-GB"/>
                      </w:rPr>
                      <w:t>2 (2)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113D8" w14:textId="77777777" w:rsidR="00307DB6" w:rsidRDefault="00307DB6" w:rsidP="00307DB6">
    <w:pPr>
      <w:pStyle w:val="Bodytext20"/>
      <w:ind w:left="349"/>
      <w:rPr>
        <w:rStyle w:val="Bodytext2"/>
      </w:rPr>
    </w:pPr>
  </w:p>
  <w:p w14:paraId="49D32A06" w14:textId="77777777" w:rsidR="00307DB6" w:rsidRPr="001420B7" w:rsidRDefault="00307DB6" w:rsidP="00307DB6">
    <w:pPr>
      <w:pStyle w:val="Bodytext20"/>
      <w:rPr>
        <w:rStyle w:val="Bodytext2"/>
        <w:lang w:val="nb-NO"/>
      </w:rPr>
    </w:pPr>
    <w:r w:rsidRPr="001420B7">
      <w:rPr>
        <w:rStyle w:val="Bodytext2"/>
        <w:lang w:val="nb-NO" w:bidi="en-GB"/>
      </w:rPr>
      <w:t>Valge 4 / 11413 Tallinn / 620 1200 /</w:t>
    </w:r>
    <w:hyperlink r:id="rId1" w:history="1">
      <w:r w:rsidRPr="001420B7">
        <w:rPr>
          <w:rStyle w:val="Bodytext2"/>
          <w:lang w:val="nb-NO" w:bidi="en-GB"/>
        </w:rPr>
        <w:t xml:space="preserve"> info@transpordiamet.ee </w:t>
      </w:r>
    </w:hyperlink>
    <w:r w:rsidRPr="001420B7">
      <w:rPr>
        <w:rStyle w:val="Bodytext2"/>
        <w:lang w:val="nb-NO" w:bidi="en-GB"/>
      </w:rPr>
      <w:t>/</w:t>
    </w:r>
    <w:hyperlink r:id="rId2" w:history="1">
      <w:r w:rsidRPr="001420B7">
        <w:rPr>
          <w:rStyle w:val="Bodytext2"/>
          <w:lang w:val="nb-NO" w:bidi="en-GB"/>
        </w:rPr>
        <w:t xml:space="preserve"> www.transpordiamet.ee</w:t>
      </w:r>
    </w:hyperlink>
  </w:p>
  <w:p w14:paraId="44FFF8E1" w14:textId="77777777" w:rsidR="00307DB6" w:rsidRDefault="00307DB6" w:rsidP="00307DB6">
    <w:pPr>
      <w:pStyle w:val="Bodytext20"/>
    </w:pPr>
    <w:r>
      <w:rPr>
        <w:rStyle w:val="Bodytext2"/>
        <w:lang w:bidi="en-GB"/>
      </w:rPr>
      <w:t>Registry code 70001490</w:t>
    </w:r>
  </w:p>
  <w:p w14:paraId="2AFB9B45" w14:textId="77777777" w:rsidR="00307DB6" w:rsidRDefault="00307DB6">
    <w:pPr>
      <w:pStyle w:val="Jalus"/>
    </w:pPr>
  </w:p>
  <w:p w14:paraId="11805D24" w14:textId="77777777" w:rsidR="00B717BF" w:rsidRDefault="00B717BF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2C2A4" w14:textId="77777777" w:rsidR="00BE4250" w:rsidRDefault="00BE4250"/>
  </w:footnote>
  <w:footnote w:type="continuationSeparator" w:id="0">
    <w:p w14:paraId="5CA56833" w14:textId="77777777" w:rsidR="00BE4250" w:rsidRDefault="00BE42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A0943"/>
    <w:multiLevelType w:val="multilevel"/>
    <w:tmpl w:val="1AA0D0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D26467"/>
    <w:multiLevelType w:val="multilevel"/>
    <w:tmpl w:val="35C2B06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E6B2B51"/>
    <w:multiLevelType w:val="multilevel"/>
    <w:tmpl w:val="10EC7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58647785">
    <w:abstractNumId w:val="0"/>
  </w:num>
  <w:num w:numId="2" w16cid:durableId="581110201">
    <w:abstractNumId w:val="1"/>
  </w:num>
  <w:num w:numId="3" w16cid:durableId="1684934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7BF"/>
    <w:rsid w:val="000960BD"/>
    <w:rsid w:val="001420B7"/>
    <w:rsid w:val="001D604B"/>
    <w:rsid w:val="002227F6"/>
    <w:rsid w:val="002F1F6E"/>
    <w:rsid w:val="00307DB6"/>
    <w:rsid w:val="00441799"/>
    <w:rsid w:val="004A126F"/>
    <w:rsid w:val="004D2BE2"/>
    <w:rsid w:val="005A3F50"/>
    <w:rsid w:val="005C0854"/>
    <w:rsid w:val="00606F22"/>
    <w:rsid w:val="006770FE"/>
    <w:rsid w:val="006D2D58"/>
    <w:rsid w:val="0075291D"/>
    <w:rsid w:val="007C00D2"/>
    <w:rsid w:val="007C7589"/>
    <w:rsid w:val="00863E66"/>
    <w:rsid w:val="009A70E7"/>
    <w:rsid w:val="009D3735"/>
    <w:rsid w:val="00A300A1"/>
    <w:rsid w:val="00A5510A"/>
    <w:rsid w:val="00A81F2C"/>
    <w:rsid w:val="00B177BB"/>
    <w:rsid w:val="00B717BF"/>
    <w:rsid w:val="00BB54C3"/>
    <w:rsid w:val="00BC7132"/>
    <w:rsid w:val="00BE4250"/>
    <w:rsid w:val="00C10C52"/>
    <w:rsid w:val="00C33988"/>
    <w:rsid w:val="00C668E1"/>
    <w:rsid w:val="00D55185"/>
    <w:rsid w:val="00D92FF5"/>
    <w:rsid w:val="00DA1DD0"/>
    <w:rsid w:val="00DF3F5B"/>
    <w:rsid w:val="00F055F0"/>
    <w:rsid w:val="00F1280B"/>
    <w:rsid w:val="00F26210"/>
    <w:rsid w:val="00F804C5"/>
    <w:rsid w:val="00F97171"/>
    <w:rsid w:val="00FC1814"/>
    <w:rsid w:val="00FF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3EC5F"/>
  <w15:docId w15:val="{04ED7D64-016A-40D7-9416-6F66407D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en-GB" w:eastAsia="et-EE" w:bidi="et-E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rPr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Heading1">
    <w:name w:val="Heading #1_"/>
    <w:basedOn w:val="Liguvaikefont"/>
    <w:link w:val="Heading10"/>
    <w:rPr>
      <w:rFonts w:ascii="Arial" w:eastAsia="Arial" w:hAnsi="Arial" w:cs="Arial"/>
      <w:b/>
      <w:bCs/>
      <w:i w:val="0"/>
      <w:iCs w:val="0"/>
      <w:smallCaps/>
      <w:strike w:val="0"/>
      <w:u w:val="none"/>
    </w:rPr>
  </w:style>
  <w:style w:type="character" w:customStyle="1" w:styleId="KehatekstMrk">
    <w:name w:val="Kehatekst Märk"/>
    <w:basedOn w:val="Liguvaikefont"/>
    <w:link w:val="Kehateks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Liguvaike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2">
    <w:name w:val="Header or footer (2)_"/>
    <w:basedOn w:val="Liguvaike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10">
    <w:name w:val="Heading #1"/>
    <w:basedOn w:val="Normaallaad"/>
    <w:link w:val="Heading1"/>
    <w:pPr>
      <w:outlineLvl w:val="0"/>
    </w:pPr>
    <w:rPr>
      <w:rFonts w:ascii="Arial" w:eastAsia="Arial" w:hAnsi="Arial" w:cs="Arial"/>
      <w:b/>
      <w:bCs/>
      <w:smallCaps/>
    </w:rPr>
  </w:style>
  <w:style w:type="paragraph" w:styleId="Kehatekst">
    <w:name w:val="Body Text"/>
    <w:basedOn w:val="Normaallaad"/>
    <w:link w:val="KehatekstMrk"/>
    <w:qFormat/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allaad"/>
    <w:link w:val="Bodytext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allaad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styleId="Pis">
    <w:name w:val="header"/>
    <w:basedOn w:val="Normaallaad"/>
    <w:link w:val="PisMrk"/>
    <w:uiPriority w:val="99"/>
    <w:unhideWhenUsed/>
    <w:rsid w:val="00307DB6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307DB6"/>
    <w:rPr>
      <w:color w:val="000000"/>
    </w:rPr>
  </w:style>
  <w:style w:type="paragraph" w:styleId="Jalus">
    <w:name w:val="footer"/>
    <w:basedOn w:val="Normaallaad"/>
    <w:link w:val="JalusMrk"/>
    <w:uiPriority w:val="99"/>
    <w:unhideWhenUsed/>
    <w:rsid w:val="00307DB6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307DB6"/>
    <w:rPr>
      <w:color w:val="000000"/>
    </w:rPr>
  </w:style>
  <w:style w:type="paragraph" w:styleId="Loendilik">
    <w:name w:val="List Paragraph"/>
    <w:basedOn w:val="Normaallaad"/>
    <w:uiPriority w:val="34"/>
    <w:qFormat/>
    <w:rsid w:val="00307DB6"/>
    <w:pPr>
      <w:ind w:left="720"/>
      <w:contextualSpacing/>
    </w:pPr>
  </w:style>
  <w:style w:type="paragraph" w:styleId="Redaktsioon">
    <w:name w:val="Revision"/>
    <w:hidden/>
    <w:uiPriority w:val="99"/>
    <w:semiHidden/>
    <w:rsid w:val="00C10C52"/>
    <w:pPr>
      <w:widowControl/>
    </w:pPr>
    <w:rPr>
      <w:color w:val="000000"/>
    </w:rPr>
  </w:style>
  <w:style w:type="character" w:styleId="Hperlink">
    <w:name w:val="Hyperlink"/>
    <w:basedOn w:val="Liguvaikefont"/>
    <w:uiPriority w:val="99"/>
    <w:unhideWhenUsed/>
    <w:rsid w:val="00A81F2C"/>
    <w:rPr>
      <w:color w:val="0563C1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A5510A"/>
    <w:rPr>
      <w:color w:val="954F72" w:themeColor="followed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4D2BE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D2BE2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D2BE2"/>
    <w:rPr>
      <w:color w:val="000000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D2BE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D2BE2"/>
    <w:rPr>
      <w:b/>
      <w:bCs/>
      <w:color w:val="000000"/>
      <w:sz w:val="20"/>
      <w:szCs w:val="20"/>
    </w:rPr>
  </w:style>
  <w:style w:type="character" w:styleId="Lahendamatamainimine">
    <w:name w:val="Unresolved Mention"/>
    <w:basedOn w:val="Liguvaikefont"/>
    <w:uiPriority w:val="99"/>
    <w:semiHidden/>
    <w:unhideWhenUsed/>
    <w:rsid w:val="00677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en/eli/ee/524082022007/consolide/current" TargetMode="External"/><Relationship Id="rId13" Type="http://schemas.openxmlformats.org/officeDocument/2006/relationships/hyperlink" Target="https://www.riigiteataja.ee/en/eli/510062021001/consolid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riigiteataja.ee/en/eli/517122020007/consolid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iigiteataja.ee/en/eli/529032022005/consolid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iigiteataja.ee/en/eli/ee/Riigikogu/act/530092022005/consolide" TargetMode="External"/><Relationship Id="rId10" Type="http://schemas.openxmlformats.org/officeDocument/2006/relationships/hyperlink" Target="https://www.transpordiamet.ee/en/media/4411/downloa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transpordiamet.ee/en/media/2429/download" TargetMode="External"/><Relationship Id="rId14" Type="http://schemas.openxmlformats.org/officeDocument/2006/relationships/hyperlink" Target="https://www.riigiteataja.ee/en/eli/526082022004/consolid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nspordiamet.ee/" TargetMode="External"/><Relationship Id="rId1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Tõlkebüroo</dc:creator>
  <cp:keywords/>
  <cp:lastModifiedBy>Kadi Saks</cp:lastModifiedBy>
  <cp:revision>2</cp:revision>
  <dcterms:created xsi:type="dcterms:W3CDTF">2023-04-26T08:21:00Z</dcterms:created>
  <dcterms:modified xsi:type="dcterms:W3CDTF">2023-04-26T08:21:00Z</dcterms:modified>
</cp:coreProperties>
</file>