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2E" w:rsidRPr="00BF1853" w:rsidRDefault="009236D6">
      <w:pPr>
        <w:rPr>
          <w:rFonts w:ascii="Times New Roman" w:hAnsi="Times New Roman" w:cs="Times New Roman"/>
          <w:sz w:val="28"/>
          <w:szCs w:val="28"/>
        </w:rPr>
      </w:pPr>
      <w:r w:rsidRPr="00BF1853">
        <w:rPr>
          <w:rFonts w:ascii="Times New Roman" w:hAnsi="Times New Roman" w:cs="Times New Roman"/>
          <w:sz w:val="28"/>
          <w:szCs w:val="28"/>
        </w:rPr>
        <w:t>Juhendi „Riigiteede ajutine liikluskorraldus“ m</w:t>
      </w:r>
      <w:r w:rsidR="00477B0C" w:rsidRPr="00BF1853">
        <w:rPr>
          <w:rFonts w:ascii="Times New Roman" w:hAnsi="Times New Roman" w:cs="Times New Roman"/>
          <w:sz w:val="28"/>
          <w:szCs w:val="28"/>
        </w:rPr>
        <w:t>uudatuste leht</w:t>
      </w:r>
    </w:p>
    <w:p w:rsidR="00BC44ED" w:rsidRPr="00170227" w:rsidRDefault="009236D6" w:rsidP="00BC44ED">
      <w:pPr>
        <w:rPr>
          <w:rFonts w:ascii="Times New Roman" w:hAnsi="Times New Roman" w:cs="Times New Roman"/>
          <w:sz w:val="24"/>
          <w:szCs w:val="24"/>
        </w:rPr>
      </w:pPr>
      <w:r w:rsidRPr="00170227">
        <w:rPr>
          <w:rFonts w:ascii="Times New Roman" w:hAnsi="Times New Roman" w:cs="Times New Roman"/>
          <w:sz w:val="24"/>
          <w:szCs w:val="24"/>
        </w:rPr>
        <w:t>Juhendi peatükkide ja punktide numbreid on läbivalt muudetud.</w:t>
      </w:r>
    </w:p>
    <w:p w:rsidR="009236D6" w:rsidRPr="00170227" w:rsidRDefault="009236D6" w:rsidP="00BC44ED">
      <w:pPr>
        <w:rPr>
          <w:rFonts w:ascii="Times New Roman" w:hAnsi="Times New Roman" w:cs="Times New Roman"/>
          <w:sz w:val="24"/>
          <w:szCs w:val="24"/>
        </w:rPr>
      </w:pPr>
      <w:r w:rsidRPr="00170227">
        <w:rPr>
          <w:rFonts w:ascii="Times New Roman" w:hAnsi="Times New Roman" w:cs="Times New Roman"/>
          <w:sz w:val="24"/>
          <w:szCs w:val="24"/>
        </w:rPr>
        <w:t>Juhendist on välja jäetud punktid mis on 01.01.2019 jõustuvas määruses „Nõuded ajutisele liikluskorraldusele“</w:t>
      </w:r>
    </w:p>
    <w:p w:rsidR="00BC44ED" w:rsidRPr="00170227" w:rsidRDefault="00BC44ED" w:rsidP="00BC44ED">
      <w:pPr>
        <w:rPr>
          <w:rFonts w:ascii="Times New Roman" w:hAnsi="Times New Roman" w:cs="Times New Roman"/>
          <w:sz w:val="24"/>
          <w:szCs w:val="24"/>
        </w:rPr>
      </w:pPr>
      <w:r w:rsidRPr="00170227">
        <w:rPr>
          <w:rFonts w:ascii="Times New Roman" w:hAnsi="Times New Roman" w:cs="Times New Roman"/>
          <w:sz w:val="24"/>
          <w:szCs w:val="24"/>
        </w:rPr>
        <w:t xml:space="preserve">Muudatused toodud </w:t>
      </w:r>
      <w:r w:rsidR="009236D6" w:rsidRPr="00170227">
        <w:rPr>
          <w:rFonts w:ascii="Times New Roman" w:hAnsi="Times New Roman" w:cs="Times New Roman"/>
          <w:sz w:val="24"/>
          <w:szCs w:val="24"/>
        </w:rPr>
        <w:t xml:space="preserve">juhendi </w:t>
      </w:r>
      <w:r w:rsidRPr="00170227">
        <w:rPr>
          <w:rFonts w:ascii="Times New Roman" w:hAnsi="Times New Roman" w:cs="Times New Roman"/>
          <w:sz w:val="24"/>
          <w:szCs w:val="24"/>
        </w:rPr>
        <w:t>e</w:t>
      </w:r>
      <w:r w:rsidR="009236D6" w:rsidRPr="00170227">
        <w:rPr>
          <w:rFonts w:ascii="Times New Roman" w:hAnsi="Times New Roman" w:cs="Times New Roman"/>
          <w:sz w:val="24"/>
          <w:szCs w:val="24"/>
        </w:rPr>
        <w:t>elmise nummerduse järgi</w:t>
      </w:r>
      <w:r w:rsidRPr="00170227">
        <w:rPr>
          <w:rFonts w:ascii="Times New Roman" w:hAnsi="Times New Roman" w:cs="Times New Roman"/>
          <w:sz w:val="24"/>
          <w:szCs w:val="24"/>
        </w:rPr>
        <w:t xml:space="preserve">. </w:t>
      </w:r>
      <w:r w:rsidR="009236D6" w:rsidRPr="00170227">
        <w:rPr>
          <w:rFonts w:ascii="Times New Roman" w:hAnsi="Times New Roman" w:cs="Times New Roman"/>
          <w:sz w:val="24"/>
          <w:szCs w:val="24"/>
        </w:rPr>
        <w:t xml:space="preserve">Läbikriipsutatud sõnad, laused või lõigud on kustutatud, </w:t>
      </w:r>
      <w:proofErr w:type="spellStart"/>
      <w:r w:rsidR="009236D6" w:rsidRPr="00170227">
        <w:rPr>
          <w:rFonts w:ascii="Times New Roman" w:hAnsi="Times New Roman" w:cs="Times New Roman"/>
          <w:sz w:val="24"/>
          <w:szCs w:val="24"/>
        </w:rPr>
        <w:t>a</w:t>
      </w:r>
      <w:r w:rsidRPr="00170227">
        <w:rPr>
          <w:rFonts w:ascii="Times New Roman" w:hAnsi="Times New Roman" w:cs="Times New Roman"/>
          <w:sz w:val="24"/>
          <w:szCs w:val="24"/>
        </w:rPr>
        <w:t>lla</w:t>
      </w:r>
      <w:r w:rsidR="009236D6" w:rsidRPr="00170227">
        <w:rPr>
          <w:rFonts w:ascii="Times New Roman" w:hAnsi="Times New Roman" w:cs="Times New Roman"/>
          <w:sz w:val="24"/>
          <w:szCs w:val="24"/>
        </w:rPr>
        <w:t>joonitud</w:t>
      </w:r>
      <w:proofErr w:type="spellEnd"/>
      <w:r w:rsidR="009236D6" w:rsidRPr="00170227">
        <w:rPr>
          <w:rFonts w:ascii="Times New Roman" w:hAnsi="Times New Roman" w:cs="Times New Roman"/>
          <w:sz w:val="24"/>
          <w:szCs w:val="24"/>
        </w:rPr>
        <w:t xml:space="preserve"> on muutmise käigus lisatud</w:t>
      </w:r>
      <w:r w:rsidRPr="00170227">
        <w:rPr>
          <w:rFonts w:ascii="Times New Roman" w:hAnsi="Times New Roman" w:cs="Times New Roman"/>
          <w:sz w:val="24"/>
          <w:szCs w:val="24"/>
        </w:rPr>
        <w:t>.</w:t>
      </w:r>
    </w:p>
    <w:p w:rsidR="003B36A4" w:rsidRPr="00170227" w:rsidRDefault="00BC44ED" w:rsidP="00BC44ED">
      <w:pPr>
        <w:rPr>
          <w:rFonts w:ascii="Times New Roman" w:hAnsi="Times New Roman" w:cs="Times New Roman"/>
          <w:sz w:val="24"/>
          <w:szCs w:val="24"/>
        </w:rPr>
      </w:pPr>
      <w:r w:rsidRPr="00170227">
        <w:rPr>
          <w:rFonts w:ascii="Times New Roman" w:hAnsi="Times New Roman" w:cs="Times New Roman"/>
          <w:sz w:val="24"/>
          <w:szCs w:val="24"/>
        </w:rPr>
        <w:t>Muudetud järgmisi punkte</w:t>
      </w:r>
      <w:r w:rsidR="009236D6" w:rsidRPr="00170227">
        <w:rPr>
          <w:rFonts w:ascii="Times New Roman" w:hAnsi="Times New Roman" w:cs="Times New Roman"/>
          <w:sz w:val="24"/>
          <w:szCs w:val="24"/>
        </w:rPr>
        <w:t>:</w:t>
      </w:r>
    </w:p>
    <w:p w:rsidR="00C01B51" w:rsidRPr="00170227" w:rsidRDefault="00FF0B46" w:rsidP="00BC44ED">
      <w:pPr>
        <w:rPr>
          <w:rFonts w:ascii="Times New Roman" w:hAnsi="Times New Roman" w:cs="Times New Roman"/>
          <w:sz w:val="24"/>
          <w:szCs w:val="24"/>
        </w:rPr>
      </w:pPr>
      <w:r w:rsidRPr="00170227">
        <w:rPr>
          <w:rFonts w:ascii="Times New Roman" w:hAnsi="Times New Roman" w:cs="Times New Roman"/>
          <w:sz w:val="24"/>
          <w:szCs w:val="24"/>
        </w:rPr>
        <w:t>Eessõna on umber kirjutatud sissejuhatuseks</w:t>
      </w:r>
    </w:p>
    <w:p w:rsidR="00FF0B46" w:rsidRPr="00170227" w:rsidRDefault="00FF0B46" w:rsidP="00BC44ED">
      <w:pPr>
        <w:rPr>
          <w:rFonts w:ascii="Times New Roman" w:hAnsi="Times New Roman" w:cs="Times New Roman"/>
          <w:sz w:val="24"/>
          <w:szCs w:val="24"/>
        </w:rPr>
      </w:pPr>
      <w:r w:rsidRPr="00170227">
        <w:rPr>
          <w:rFonts w:ascii="Times New Roman" w:hAnsi="Times New Roman" w:cs="Times New Roman"/>
          <w:sz w:val="24"/>
          <w:szCs w:val="24"/>
        </w:rPr>
        <w:t>Juhendi uus eessõna kirjeldab tehtud muudatusi ja nende põhjusi</w:t>
      </w:r>
    </w:p>
    <w:p w:rsidR="00FF0B46" w:rsidRPr="00170227" w:rsidRDefault="00FF0B46" w:rsidP="00FF0B46">
      <w:pPr>
        <w:spacing w:line="240" w:lineRule="auto"/>
        <w:rPr>
          <w:rFonts w:ascii="Times New Roman" w:hAnsi="Times New Roman" w:cs="Times New Roman"/>
          <w:sz w:val="24"/>
          <w:szCs w:val="24"/>
        </w:rPr>
      </w:pPr>
      <w:r w:rsidRPr="00170227">
        <w:rPr>
          <w:rFonts w:ascii="Times New Roman" w:hAnsi="Times New Roman" w:cs="Times New Roman"/>
          <w:sz w:val="24"/>
          <w:szCs w:val="24"/>
        </w:rPr>
        <w:t xml:space="preserve">Lisatud peatükk </w:t>
      </w:r>
      <w:r w:rsidR="003D7D41" w:rsidRPr="00170227">
        <w:rPr>
          <w:rFonts w:ascii="Times New Roman" w:hAnsi="Times New Roman" w:cs="Times New Roman"/>
          <w:sz w:val="24"/>
          <w:szCs w:val="24"/>
        </w:rPr>
        <w:t xml:space="preserve">1. </w:t>
      </w:r>
      <w:r w:rsidRPr="00170227">
        <w:rPr>
          <w:rFonts w:ascii="Times New Roman" w:hAnsi="Times New Roman" w:cs="Times New Roman"/>
          <w:sz w:val="24"/>
          <w:szCs w:val="24"/>
        </w:rPr>
        <w:t>Mõisted</w:t>
      </w:r>
    </w:p>
    <w:p w:rsidR="00FF0B46" w:rsidRPr="00170227" w:rsidRDefault="00FF0B46" w:rsidP="00FF0B46">
      <w:pPr>
        <w:spacing w:after="0" w:line="240" w:lineRule="auto"/>
        <w:rPr>
          <w:rFonts w:ascii="Times New Roman" w:hAnsi="Times New Roman" w:cs="Times New Roman"/>
          <w:sz w:val="24"/>
          <w:szCs w:val="24"/>
        </w:rPr>
      </w:pPr>
      <w:r w:rsidRPr="00170227">
        <w:rPr>
          <w:rFonts w:ascii="Times New Roman" w:hAnsi="Times New Roman" w:cs="Times New Roman"/>
          <w:sz w:val="24"/>
          <w:szCs w:val="24"/>
        </w:rPr>
        <w:t>Käesoleva juhendi tähenduses loetakse:</w:t>
      </w:r>
    </w:p>
    <w:p w:rsidR="00FF0B46" w:rsidRPr="00170227" w:rsidRDefault="00FF0B46" w:rsidP="00FF0B46">
      <w:pPr>
        <w:spacing w:after="0" w:line="240" w:lineRule="auto"/>
        <w:rPr>
          <w:rFonts w:ascii="Times New Roman" w:hAnsi="Times New Roman" w:cs="Times New Roman"/>
          <w:sz w:val="24"/>
          <w:szCs w:val="24"/>
          <w:u w:val="single"/>
        </w:rPr>
      </w:pPr>
      <w:r w:rsidRPr="00170227">
        <w:rPr>
          <w:rFonts w:ascii="Times New Roman" w:hAnsi="Times New Roman" w:cs="Times New Roman"/>
          <w:sz w:val="24"/>
          <w:szCs w:val="24"/>
          <w:u w:val="single"/>
        </w:rPr>
        <w:t xml:space="preserve">Tellija - isik või amet kes tellib riigiteel tegevusi millised nõuavad liikluse ajutist ümberkorraldamist. </w:t>
      </w:r>
    </w:p>
    <w:p w:rsidR="00FF0B46" w:rsidRPr="00170227" w:rsidRDefault="00FF0B46" w:rsidP="00FF0B46">
      <w:pPr>
        <w:spacing w:after="0" w:line="240" w:lineRule="auto"/>
        <w:rPr>
          <w:rFonts w:ascii="Times New Roman" w:hAnsi="Times New Roman" w:cs="Times New Roman"/>
          <w:sz w:val="24"/>
          <w:szCs w:val="24"/>
          <w:u w:val="single"/>
        </w:rPr>
      </w:pPr>
      <w:r w:rsidRPr="00170227">
        <w:rPr>
          <w:rFonts w:ascii="Times New Roman" w:hAnsi="Times New Roman" w:cs="Times New Roman"/>
          <w:sz w:val="24"/>
          <w:szCs w:val="24"/>
          <w:u w:val="single"/>
        </w:rPr>
        <w:t>Tee omanik - riigitee puhul Maanteeamet, kohaliku tee puhul kohalik omavalitsus, eratee puhul eraõiguslik isik, metsatee puhul Riigimetsa majandamise keskus.</w:t>
      </w:r>
    </w:p>
    <w:p w:rsidR="00FF0B46" w:rsidRPr="00170227" w:rsidRDefault="00FF0B46" w:rsidP="00FF0B46">
      <w:pPr>
        <w:spacing w:after="0" w:line="240" w:lineRule="auto"/>
        <w:rPr>
          <w:rFonts w:ascii="Times New Roman" w:hAnsi="Times New Roman" w:cs="Times New Roman"/>
          <w:sz w:val="24"/>
          <w:szCs w:val="24"/>
          <w:u w:val="single"/>
        </w:rPr>
      </w:pPr>
      <w:r w:rsidRPr="00170227">
        <w:rPr>
          <w:rFonts w:ascii="Times New Roman" w:hAnsi="Times New Roman" w:cs="Times New Roman"/>
          <w:sz w:val="24"/>
          <w:szCs w:val="24"/>
          <w:u w:val="single"/>
        </w:rPr>
        <w:t>Töövõtja - teel või teemaal tööd tegev isik või amet</w:t>
      </w:r>
    </w:p>
    <w:p w:rsidR="00DF3600" w:rsidRPr="00170227" w:rsidRDefault="00DF3600" w:rsidP="00FF0B46">
      <w:pPr>
        <w:spacing w:after="0" w:line="240" w:lineRule="auto"/>
        <w:rPr>
          <w:rFonts w:ascii="Times New Roman" w:hAnsi="Times New Roman" w:cs="Times New Roman"/>
          <w:sz w:val="24"/>
          <w:szCs w:val="24"/>
          <w:u w:val="single"/>
        </w:rPr>
      </w:pPr>
    </w:p>
    <w:p w:rsidR="00DF3600" w:rsidRPr="00170227" w:rsidRDefault="003D7D41" w:rsidP="00DF3600">
      <w:pPr>
        <w:pStyle w:val="Loendilik"/>
        <w:numPr>
          <w:ilvl w:val="1"/>
          <w:numId w:val="26"/>
        </w:numPr>
        <w:ind w:left="432"/>
        <w:rPr>
          <w:rFonts w:cs="Times New Roman"/>
          <w:szCs w:val="24"/>
          <w:u w:val="single"/>
        </w:rPr>
      </w:pPr>
      <w:r w:rsidRPr="00170227">
        <w:rPr>
          <w:rFonts w:cs="Times New Roman"/>
          <w:szCs w:val="24"/>
        </w:rPr>
        <w:t>Muudetud sõnastus</w:t>
      </w:r>
      <w:r w:rsidR="00DF3600" w:rsidRPr="00170227">
        <w:rPr>
          <w:rFonts w:cs="Times New Roman"/>
          <w:szCs w:val="24"/>
        </w:rPr>
        <w:t xml:space="preserve"> </w:t>
      </w:r>
      <w:r w:rsidR="00DF3600" w:rsidRPr="00170227">
        <w:rPr>
          <w:rFonts w:cs="Times New Roman"/>
          <w:strike/>
          <w:szCs w:val="24"/>
        </w:rPr>
        <w:t xml:space="preserve">Liikluskorraldus teetöödel (edaspidi ajutine liikluskorraldus) peab olema otstarbekas ja üheselt mõistetav ning arvestama teel kehtivat liikluskorraldust, liikluse iseloomu, teel toimuva tegevuse kestvust ja iseloomu.  </w:t>
      </w:r>
      <w:r w:rsidR="00DF3600" w:rsidRPr="00170227">
        <w:rPr>
          <w:rFonts w:cs="Times New Roman"/>
          <w:szCs w:val="24"/>
          <w:u w:val="single"/>
        </w:rPr>
        <w:t>Ajutise liikluskorralduse üldnõuded milledest tuleb teel töötamisel lähtuda on toodud määruses „Nõuded ajutisele liikluskorraldusele“ §3</w:t>
      </w:r>
      <w:bookmarkStart w:id="0" w:name="_GoBack"/>
      <w:bookmarkEnd w:id="0"/>
    </w:p>
    <w:p w:rsidR="00DF3600" w:rsidRPr="00170227" w:rsidRDefault="003D7D41" w:rsidP="00DF3600">
      <w:pPr>
        <w:pStyle w:val="Loendilik"/>
        <w:numPr>
          <w:ilvl w:val="1"/>
          <w:numId w:val="26"/>
        </w:numPr>
        <w:ind w:left="567" w:hanging="567"/>
        <w:rPr>
          <w:rFonts w:cs="Times New Roman"/>
          <w:szCs w:val="24"/>
        </w:rPr>
      </w:pPr>
      <w:r w:rsidRPr="00170227">
        <w:rPr>
          <w:rFonts w:cs="Times New Roman"/>
          <w:szCs w:val="24"/>
        </w:rPr>
        <w:t xml:space="preserve">Välja jäetud kuna on määratud määrusega  </w:t>
      </w:r>
    </w:p>
    <w:p w:rsidR="00DF3600" w:rsidRPr="00170227" w:rsidRDefault="00DF3600" w:rsidP="00DF3600">
      <w:pPr>
        <w:pStyle w:val="Loendilik"/>
        <w:ind w:left="567"/>
        <w:rPr>
          <w:rFonts w:cs="Times New Roman"/>
          <w:strike/>
          <w:szCs w:val="24"/>
        </w:rPr>
      </w:pPr>
    </w:p>
    <w:p w:rsidR="00DF3600" w:rsidRPr="00170227" w:rsidRDefault="00DE340F" w:rsidP="00DF3600">
      <w:pPr>
        <w:pStyle w:val="Loendilik"/>
        <w:numPr>
          <w:ilvl w:val="2"/>
          <w:numId w:val="34"/>
        </w:numPr>
        <w:ind w:left="709" w:hanging="709"/>
        <w:rPr>
          <w:rFonts w:cs="Times New Roman"/>
          <w:szCs w:val="24"/>
        </w:rPr>
      </w:pPr>
      <w:r w:rsidRPr="00170227">
        <w:rPr>
          <w:rFonts w:cs="Times New Roman"/>
          <w:szCs w:val="24"/>
        </w:rPr>
        <w:t xml:space="preserve">Muudetud sõnastust: </w:t>
      </w:r>
      <w:r w:rsidR="00DF3600" w:rsidRPr="00170227">
        <w:rPr>
          <w:rFonts w:cs="Times New Roman"/>
          <w:strike/>
          <w:szCs w:val="24"/>
        </w:rPr>
        <w:t>Lepingu juurde</w:t>
      </w:r>
      <w:r w:rsidR="00DF3600" w:rsidRPr="00170227">
        <w:rPr>
          <w:rFonts w:cs="Times New Roman"/>
          <w:szCs w:val="24"/>
        </w:rPr>
        <w:t xml:space="preserve"> </w:t>
      </w:r>
      <w:r w:rsidR="00DF3600" w:rsidRPr="00170227">
        <w:rPr>
          <w:rFonts w:cs="Times New Roman"/>
          <w:szCs w:val="24"/>
          <w:u w:val="single"/>
        </w:rPr>
        <w:t>Iga ajutist liikluskorraldust nõudva tegevuse puhul</w:t>
      </w:r>
      <w:r w:rsidR="00DF3600" w:rsidRPr="00170227">
        <w:rPr>
          <w:rFonts w:cs="Times New Roman"/>
          <w:szCs w:val="24"/>
        </w:rPr>
        <w:t xml:space="preserve"> koostatakse liikluskorralduse projekt, millele lisatakse jooniseid vastavalt tööde teostamisele. </w:t>
      </w:r>
    </w:p>
    <w:p w:rsidR="00FF0B46" w:rsidRPr="00170227" w:rsidRDefault="00FF0B46" w:rsidP="00DF3600">
      <w:pPr>
        <w:pStyle w:val="Loendilik"/>
        <w:spacing w:before="240"/>
        <w:ind w:left="360"/>
        <w:rPr>
          <w:rFonts w:cs="Times New Roman"/>
          <w:szCs w:val="24"/>
        </w:rPr>
      </w:pPr>
    </w:p>
    <w:p w:rsidR="00DF3600" w:rsidRPr="00170227" w:rsidRDefault="00DE340F" w:rsidP="00DF3600">
      <w:pPr>
        <w:pStyle w:val="Loendilik"/>
        <w:numPr>
          <w:ilvl w:val="2"/>
          <w:numId w:val="37"/>
        </w:numPr>
        <w:ind w:left="567" w:hanging="567"/>
        <w:rPr>
          <w:rFonts w:cs="Times New Roman"/>
          <w:szCs w:val="24"/>
        </w:rPr>
      </w:pPr>
      <w:r w:rsidRPr="00170227">
        <w:rPr>
          <w:rFonts w:cs="Times New Roman"/>
          <w:szCs w:val="24"/>
        </w:rPr>
        <w:t xml:space="preserve">Muudetud sõnastust: </w:t>
      </w:r>
      <w:r w:rsidR="00DF3600" w:rsidRPr="00170227">
        <w:rPr>
          <w:rFonts w:cs="Times New Roman"/>
          <w:szCs w:val="24"/>
        </w:rPr>
        <w:t>Töövõtja peab tellijalt</w:t>
      </w:r>
      <w:r w:rsidR="00DF3600" w:rsidRPr="00170227">
        <w:rPr>
          <w:rFonts w:cs="Times New Roman"/>
          <w:strike/>
          <w:szCs w:val="24"/>
        </w:rPr>
        <w:t xml:space="preserve"> nõusoleku</w:t>
      </w:r>
      <w:r w:rsidR="00DF3600" w:rsidRPr="00170227">
        <w:rPr>
          <w:rFonts w:cs="Times New Roman"/>
          <w:szCs w:val="24"/>
        </w:rPr>
        <w:t xml:space="preserve"> </w:t>
      </w:r>
      <w:r w:rsidR="00DF3600" w:rsidRPr="00170227">
        <w:rPr>
          <w:rFonts w:cs="Times New Roman"/>
          <w:szCs w:val="24"/>
          <w:u w:val="single"/>
        </w:rPr>
        <w:t>ja tee omanikult kooskõlastuse</w:t>
      </w:r>
      <w:r w:rsidR="00DF3600" w:rsidRPr="00170227">
        <w:rPr>
          <w:rFonts w:cs="Times New Roman"/>
          <w:szCs w:val="24"/>
        </w:rPr>
        <w:t xml:space="preserve"> saamiseks esitama liikluskorralduse projekti vähemalt 10 päeva enne ajutise liikluskorralduse kehtestamist. Liikluskorralduse projektile tööde käigus täiendavate jooniste lisamisel või muutmisel peab need esitama tellijale kooskõlastamiseks vähemalt 3 tööpäeva enne muudatust.</w:t>
      </w:r>
    </w:p>
    <w:p w:rsidR="00DF3600" w:rsidRPr="00170227" w:rsidRDefault="003D7D41" w:rsidP="00DF3600">
      <w:pPr>
        <w:pStyle w:val="Loendilik"/>
        <w:numPr>
          <w:ilvl w:val="2"/>
          <w:numId w:val="37"/>
        </w:numPr>
        <w:ind w:left="567" w:hanging="567"/>
        <w:rPr>
          <w:rFonts w:cs="Times New Roman"/>
          <w:szCs w:val="24"/>
        </w:rPr>
      </w:pPr>
      <w:r w:rsidRPr="00170227">
        <w:rPr>
          <w:rFonts w:cs="Times New Roman"/>
          <w:szCs w:val="24"/>
        </w:rPr>
        <w:t xml:space="preserve"> Muudetud sõnastus  </w:t>
      </w:r>
      <w:r w:rsidR="00DF3600" w:rsidRPr="00170227">
        <w:rPr>
          <w:rFonts w:cs="Times New Roman"/>
          <w:strike/>
          <w:szCs w:val="24"/>
        </w:rPr>
        <w:t>Tee täielikul sulgemisel, teelõigu läbimise aja pikenemisel üle 10 minuti, kandevõime vähenemisel või gabariitide muutmisel</w:t>
      </w:r>
      <w:r w:rsidR="00DF3600" w:rsidRPr="00170227">
        <w:rPr>
          <w:rFonts w:cs="Times New Roman"/>
          <w:szCs w:val="24"/>
        </w:rPr>
        <w:t xml:space="preserve"> </w:t>
      </w:r>
      <w:r w:rsidR="00E75BD5" w:rsidRPr="00170227">
        <w:rPr>
          <w:rFonts w:cs="Times New Roman"/>
          <w:szCs w:val="24"/>
          <w:u w:val="single"/>
        </w:rPr>
        <w:t xml:space="preserve">Tee või teelõigu läbimise aja pikenemisel üle 10 minuti, kandevõime või gabariitide vähenemisel ning mõne sõidukiliigi liikluse piiramise </w:t>
      </w:r>
      <w:r w:rsidR="00E75BD5" w:rsidRPr="00170227">
        <w:rPr>
          <w:rFonts w:cs="Times New Roman"/>
          <w:szCs w:val="24"/>
        </w:rPr>
        <w:t xml:space="preserve">korral </w:t>
      </w:r>
      <w:r w:rsidR="00DF3600" w:rsidRPr="00170227">
        <w:rPr>
          <w:rFonts w:cs="Times New Roman"/>
          <w:szCs w:val="24"/>
        </w:rPr>
        <w:t>tuleb liikluskorralduse projekti esitamisel arvestada, et eelteavitus tuleb saata vähemalt 14 päeva enne kavandatava liikluskorralduse muudatuse kehtima hakkamist. Eelteavitus, mis on seotud tee täieliku sulgemisega, tuleb saata vähemalt 30 päeva enne tee sulgemist. Eelneval kokkuleppel eelteavituse saajaga võidakse rakendada ka lühemaid tähtaegasid.</w:t>
      </w:r>
    </w:p>
    <w:p w:rsidR="00E75BD5" w:rsidRPr="00170227" w:rsidRDefault="00E75BD5" w:rsidP="00E75BD5">
      <w:pPr>
        <w:pStyle w:val="Loendilik"/>
        <w:ind w:left="567"/>
        <w:rPr>
          <w:rFonts w:cs="Times New Roman"/>
          <w:szCs w:val="24"/>
        </w:rPr>
      </w:pPr>
    </w:p>
    <w:p w:rsidR="00E75BD5" w:rsidRPr="00170227" w:rsidRDefault="00E75BD5" w:rsidP="00E75BD5">
      <w:pPr>
        <w:pStyle w:val="Loendilik"/>
        <w:numPr>
          <w:ilvl w:val="1"/>
          <w:numId w:val="37"/>
        </w:numPr>
        <w:spacing w:before="240"/>
        <w:rPr>
          <w:rFonts w:cs="Times New Roman"/>
          <w:vanish/>
          <w:szCs w:val="24"/>
        </w:rPr>
      </w:pPr>
    </w:p>
    <w:p w:rsidR="00DF3600" w:rsidRPr="00170227" w:rsidRDefault="003D7D41" w:rsidP="00E75BD5">
      <w:pPr>
        <w:pStyle w:val="Loendilik"/>
        <w:numPr>
          <w:ilvl w:val="1"/>
          <w:numId w:val="37"/>
        </w:numPr>
        <w:spacing w:before="240"/>
        <w:rPr>
          <w:rFonts w:cs="Times New Roman"/>
          <w:szCs w:val="24"/>
        </w:rPr>
      </w:pPr>
      <w:r w:rsidRPr="00170227">
        <w:rPr>
          <w:rFonts w:cs="Times New Roman"/>
          <w:szCs w:val="24"/>
        </w:rPr>
        <w:t xml:space="preserve">Muudetud sõnastus </w:t>
      </w:r>
      <w:r w:rsidR="00E75BD5" w:rsidRPr="00170227">
        <w:rPr>
          <w:rFonts w:cs="Times New Roman"/>
          <w:szCs w:val="24"/>
        </w:rPr>
        <w:t xml:space="preserve">Piirangud tööde </w:t>
      </w:r>
      <w:r w:rsidR="00E75BD5" w:rsidRPr="00170227">
        <w:rPr>
          <w:rFonts w:cs="Times New Roman"/>
          <w:strike/>
          <w:szCs w:val="24"/>
        </w:rPr>
        <w:t>teostamisele</w:t>
      </w:r>
      <w:r w:rsidR="00E75BD5" w:rsidRPr="00170227">
        <w:rPr>
          <w:rFonts w:cs="Times New Roman"/>
          <w:szCs w:val="24"/>
          <w:u w:val="single"/>
        </w:rPr>
        <w:t xml:space="preserve"> tegemisele</w:t>
      </w:r>
    </w:p>
    <w:p w:rsidR="00FF0B46" w:rsidRPr="00170227" w:rsidRDefault="00E75BD5" w:rsidP="00BC44ED">
      <w:pPr>
        <w:rPr>
          <w:rFonts w:ascii="Times New Roman" w:hAnsi="Times New Roman" w:cs="Times New Roman"/>
          <w:sz w:val="24"/>
          <w:szCs w:val="24"/>
        </w:rPr>
      </w:pPr>
      <w:r w:rsidRPr="00170227">
        <w:rPr>
          <w:rFonts w:ascii="Times New Roman" w:hAnsi="Times New Roman" w:cs="Times New Roman"/>
          <w:sz w:val="24"/>
          <w:szCs w:val="24"/>
        </w:rPr>
        <w:lastRenderedPageBreak/>
        <w:t xml:space="preserve">Kui lepingus pole ette nähtud teisiti, on </w:t>
      </w:r>
      <w:r w:rsidRPr="00170227">
        <w:rPr>
          <w:rFonts w:ascii="Times New Roman" w:hAnsi="Times New Roman" w:cs="Times New Roman"/>
          <w:strike/>
          <w:sz w:val="24"/>
          <w:szCs w:val="24"/>
        </w:rPr>
        <w:t>töid, mis toovad endaga kaasa kiiruse piiramise alla 50 kilomeetrit tunnis või kus pole tagatud vähemalt 1+1 sõiduraja olemasolu, keelatud teostada põhimaanteedel ja teedel mille liiklussagedus on üle 5000 autot/ööpäevas</w:t>
      </w:r>
      <w:r w:rsidRPr="00170227">
        <w:rPr>
          <w:rFonts w:ascii="Times New Roman" w:hAnsi="Times New Roman" w:cs="Times New Roman"/>
          <w:sz w:val="24"/>
          <w:szCs w:val="24"/>
        </w:rPr>
        <w:t xml:space="preserve"> </w:t>
      </w:r>
      <w:r w:rsidRPr="00170227">
        <w:rPr>
          <w:rFonts w:ascii="Times New Roman" w:hAnsi="Times New Roman" w:cs="Times New Roman"/>
          <w:sz w:val="24"/>
          <w:szCs w:val="24"/>
          <w:u w:val="single"/>
        </w:rPr>
        <w:t>keelatud teha põhimaanteedel ja teedel mille liiklussagedus on üle 5000 autot/ööpäevas töid, mis toovad endaga kaasa kiiruse piiramise alla 50 kilomeetrit tunnis või kus pole tagatud vähemalt 1+1 sõiduraja olemasolu</w:t>
      </w:r>
      <w:r w:rsidRPr="00170227">
        <w:rPr>
          <w:rFonts w:ascii="Times New Roman" w:hAnsi="Times New Roman" w:cs="Times New Roman"/>
          <w:sz w:val="24"/>
          <w:szCs w:val="24"/>
        </w:rPr>
        <w:t xml:space="preserve"> järgnevatel aegadel:</w:t>
      </w:r>
    </w:p>
    <w:p w:rsidR="00FF0B46" w:rsidRPr="00170227" w:rsidRDefault="00CC22D8" w:rsidP="00BC44ED">
      <w:pPr>
        <w:rPr>
          <w:rFonts w:ascii="Times New Roman" w:hAnsi="Times New Roman" w:cs="Times New Roman"/>
          <w:sz w:val="24"/>
          <w:szCs w:val="24"/>
          <w:u w:val="single"/>
        </w:rPr>
      </w:pPr>
      <w:r w:rsidRPr="00170227">
        <w:rPr>
          <w:rFonts w:ascii="Times New Roman" w:hAnsi="Times New Roman" w:cs="Times New Roman"/>
          <w:sz w:val="24"/>
          <w:szCs w:val="24"/>
        </w:rPr>
        <w:t xml:space="preserve">3.1. </w:t>
      </w:r>
      <w:r w:rsidR="00DE340F" w:rsidRPr="00170227">
        <w:rPr>
          <w:rFonts w:ascii="Times New Roman" w:hAnsi="Times New Roman" w:cs="Times New Roman"/>
          <w:sz w:val="24"/>
          <w:szCs w:val="24"/>
        </w:rPr>
        <w:t xml:space="preserve">Muudetud sõnastust: </w:t>
      </w:r>
      <w:r w:rsidRPr="00170227">
        <w:rPr>
          <w:rFonts w:ascii="Times New Roman" w:hAnsi="Times New Roman" w:cs="Times New Roman"/>
          <w:sz w:val="24"/>
          <w:szCs w:val="24"/>
        </w:rPr>
        <w:t xml:space="preserve">Töövõtja määrab liikluskorralduse eest vastutava isiku, kes vastutab tööpiirkonnas ohutute liiklustingimuste tagamise eest. </w:t>
      </w:r>
      <w:bookmarkStart w:id="1" w:name="_Toc525906376"/>
      <w:r w:rsidRPr="00170227">
        <w:rPr>
          <w:rFonts w:ascii="Times New Roman" w:hAnsi="Times New Roman" w:cs="Times New Roman"/>
          <w:sz w:val="24"/>
          <w:szCs w:val="24"/>
          <w:u w:val="single"/>
        </w:rPr>
        <w:t xml:space="preserve">Vastutava isiku kohustused on toodud </w:t>
      </w:r>
      <w:hyperlink r:id="rId5" w:history="1">
        <w:r w:rsidRPr="00170227">
          <w:rPr>
            <w:rFonts w:ascii="Times New Roman" w:hAnsi="Times New Roman" w:cs="Times New Roman"/>
            <w:sz w:val="24"/>
            <w:szCs w:val="24"/>
            <w:u w:val="single"/>
          </w:rPr>
          <w:t>määruses</w:t>
        </w:r>
      </w:hyperlink>
      <w:r w:rsidRPr="00170227">
        <w:rPr>
          <w:rFonts w:ascii="Times New Roman" w:hAnsi="Times New Roman" w:cs="Times New Roman"/>
          <w:sz w:val="24"/>
          <w:szCs w:val="24"/>
          <w:u w:val="single"/>
        </w:rPr>
        <w:t xml:space="preserve"> „Nõuded ajutisele liikluskorraldusele“ § 4 (5)</w:t>
      </w:r>
      <w:bookmarkEnd w:id="1"/>
      <w:r w:rsidRPr="00170227">
        <w:rPr>
          <w:rFonts w:ascii="Times New Roman" w:hAnsi="Times New Roman" w:cs="Times New Roman"/>
          <w:sz w:val="24"/>
          <w:szCs w:val="24"/>
          <w:u w:val="single"/>
        </w:rPr>
        <w:t>.</w:t>
      </w:r>
    </w:p>
    <w:p w:rsidR="00CC22D8" w:rsidRPr="00170227" w:rsidRDefault="00CC22D8" w:rsidP="00DE340F">
      <w:pPr>
        <w:pStyle w:val="Normaallaadveeb"/>
        <w:spacing w:before="0" w:after="0" w:afterAutospacing="0" w:line="252" w:lineRule="auto"/>
        <w:ind w:left="426" w:hanging="426"/>
        <w:jc w:val="both"/>
      </w:pPr>
      <w:r w:rsidRPr="00170227">
        <w:t xml:space="preserve">3.2. </w:t>
      </w:r>
      <w:bookmarkStart w:id="2" w:name="_Hlk496518465"/>
      <w:r w:rsidR="003D7D41" w:rsidRPr="00170227">
        <w:t xml:space="preserve"> Välja jäetud kuna on määratud määrusega  </w:t>
      </w:r>
    </w:p>
    <w:bookmarkEnd w:id="2"/>
    <w:p w:rsidR="00CC22D8" w:rsidRPr="00170227" w:rsidRDefault="00CC22D8" w:rsidP="00CC22D8">
      <w:pPr>
        <w:ind w:left="426" w:hanging="426"/>
        <w:rPr>
          <w:rFonts w:ascii="Times New Roman" w:hAnsi="Times New Roman" w:cs="Times New Roman"/>
          <w:noProof/>
          <w:sz w:val="24"/>
          <w:szCs w:val="24"/>
        </w:rPr>
      </w:pPr>
      <w:r w:rsidRPr="00170227">
        <w:rPr>
          <w:rFonts w:ascii="Times New Roman" w:hAnsi="Times New Roman" w:cs="Times New Roman"/>
          <w:noProof/>
          <w:sz w:val="24"/>
          <w:szCs w:val="24"/>
        </w:rPr>
        <w:t>3.5.</w:t>
      </w:r>
      <w:r w:rsidR="003D7D41" w:rsidRPr="00170227">
        <w:rPr>
          <w:rFonts w:ascii="Times New Roman" w:hAnsi="Times New Roman" w:cs="Times New Roman"/>
          <w:noProof/>
          <w:sz w:val="24"/>
          <w:szCs w:val="24"/>
        </w:rPr>
        <w:t xml:space="preserve"> </w:t>
      </w:r>
      <w:r w:rsidR="003D7D41" w:rsidRPr="00170227">
        <w:rPr>
          <w:rFonts w:ascii="Times New Roman" w:hAnsi="Times New Roman" w:cs="Times New Roman"/>
          <w:sz w:val="24"/>
          <w:szCs w:val="24"/>
        </w:rPr>
        <w:t xml:space="preserve">Muudetud sõnastus </w:t>
      </w:r>
      <w:r w:rsidRPr="00170227">
        <w:rPr>
          <w:rFonts w:ascii="Times New Roman" w:hAnsi="Times New Roman" w:cs="Times New Roman"/>
          <w:noProof/>
          <w:sz w:val="24"/>
          <w:szCs w:val="24"/>
        </w:rPr>
        <w:t xml:space="preserve"> Kui liikluskorraldus ei vasta nõuetele, on töövõtja kohustatud peatama tööd </w:t>
      </w:r>
      <w:r w:rsidRPr="00170227">
        <w:rPr>
          <w:rFonts w:ascii="Times New Roman" w:hAnsi="Times New Roman" w:cs="Times New Roman"/>
          <w:sz w:val="24"/>
          <w:szCs w:val="24"/>
          <w:u w:val="single"/>
        </w:rPr>
        <w:t>puuduliku liikluskorraldusega lõigul</w:t>
      </w:r>
      <w:r w:rsidRPr="00170227">
        <w:rPr>
          <w:rFonts w:ascii="Times New Roman" w:hAnsi="Times New Roman" w:cs="Times New Roman"/>
          <w:sz w:val="24"/>
          <w:szCs w:val="24"/>
        </w:rPr>
        <w:t xml:space="preserve">  </w:t>
      </w:r>
      <w:r w:rsidRPr="00170227">
        <w:rPr>
          <w:rFonts w:ascii="Times New Roman" w:hAnsi="Times New Roman" w:cs="Times New Roman"/>
          <w:noProof/>
          <w:sz w:val="24"/>
          <w:szCs w:val="24"/>
        </w:rPr>
        <w:t xml:space="preserve">kuni rikkumise kõrvaldamiseni, v.a. juhul kui tellija või omanikujärelevalve annab nõusoleku töid jätkata. </w:t>
      </w:r>
    </w:p>
    <w:p w:rsidR="00FF0B46" w:rsidRPr="00170227" w:rsidRDefault="00244B1E" w:rsidP="00BC44ED">
      <w:pPr>
        <w:rPr>
          <w:rFonts w:ascii="Times New Roman" w:hAnsi="Times New Roman" w:cs="Times New Roman"/>
          <w:sz w:val="24"/>
          <w:szCs w:val="24"/>
        </w:rPr>
      </w:pPr>
      <w:r w:rsidRPr="00170227">
        <w:rPr>
          <w:rFonts w:ascii="Times New Roman" w:hAnsi="Times New Roman" w:cs="Times New Roman"/>
          <w:sz w:val="24"/>
          <w:szCs w:val="24"/>
        </w:rPr>
        <w:t>4.1 Punkt 4.1, alapunktid ja tabel1 Muudetud sõnastus, lisatus liiklusmärkide numbrid</w:t>
      </w:r>
    </w:p>
    <w:p w:rsidR="00244B1E" w:rsidRPr="00170227" w:rsidRDefault="00244B1E" w:rsidP="00BC44ED">
      <w:pPr>
        <w:rPr>
          <w:rFonts w:ascii="Times New Roman" w:hAnsi="Times New Roman" w:cs="Times New Roman"/>
          <w:sz w:val="24"/>
          <w:szCs w:val="24"/>
        </w:rPr>
      </w:pPr>
      <w:r w:rsidRPr="00170227">
        <w:rPr>
          <w:rFonts w:ascii="Times New Roman" w:hAnsi="Times New Roman" w:cs="Times New Roman"/>
          <w:sz w:val="24"/>
          <w:szCs w:val="24"/>
        </w:rPr>
        <w:t xml:space="preserve">5.1. Välja jäetud määrusega  määratud alapunktid </w:t>
      </w:r>
    </w:p>
    <w:p w:rsidR="00244B1E" w:rsidRPr="00170227" w:rsidRDefault="00244B1E" w:rsidP="00BC44ED">
      <w:pPr>
        <w:rPr>
          <w:rFonts w:ascii="Times New Roman" w:hAnsi="Times New Roman" w:cs="Times New Roman"/>
          <w:sz w:val="24"/>
          <w:szCs w:val="24"/>
        </w:rPr>
      </w:pPr>
      <w:r w:rsidRPr="00170227">
        <w:rPr>
          <w:rFonts w:ascii="Times New Roman" w:hAnsi="Times New Roman" w:cs="Times New Roman"/>
          <w:sz w:val="24"/>
          <w:szCs w:val="24"/>
        </w:rPr>
        <w:t>5.2. Lisatud nõuded teekattemärgistele, lisatud olukordade, millal märgiseid kasutada, kirjeldused.</w:t>
      </w:r>
    </w:p>
    <w:p w:rsidR="00B83F3B" w:rsidRPr="00170227" w:rsidRDefault="00AF7B9B" w:rsidP="00B83F3B">
      <w:pPr>
        <w:pStyle w:val="Tekst1"/>
        <w:numPr>
          <w:ilvl w:val="0"/>
          <w:numId w:val="0"/>
        </w:numPr>
      </w:pPr>
      <w:r w:rsidRPr="00170227">
        <w:t xml:space="preserve">5.3. Muudetud sõnastust, laiendatud eesõigusmärkide kasutust tipptunnivälisel ajal, lisatud kohustus </w:t>
      </w:r>
      <w:proofErr w:type="spellStart"/>
      <w:r w:rsidRPr="00170227">
        <w:t>reguleerija</w:t>
      </w:r>
      <w:proofErr w:type="spellEnd"/>
      <w:r w:rsidRPr="00170227">
        <w:t xml:space="preserve"> korral foor eemaldada.</w:t>
      </w:r>
      <w:r w:rsidR="00B83F3B" w:rsidRPr="00170227">
        <w:t xml:space="preserve"> Täiendatud nõuet, et</w:t>
      </w:r>
      <w:r w:rsidR="00B83F3B" w:rsidRPr="00170227">
        <w:rPr>
          <w:u w:val="single"/>
        </w:rPr>
        <w:t xml:space="preserve"> </w:t>
      </w:r>
      <w:proofErr w:type="spellStart"/>
      <w:r w:rsidR="00B83F3B" w:rsidRPr="00170227">
        <w:rPr>
          <w:u w:val="single"/>
        </w:rPr>
        <w:t>reguleerija</w:t>
      </w:r>
      <w:proofErr w:type="spellEnd"/>
      <w:r w:rsidR="00B83F3B" w:rsidRPr="00170227">
        <w:rPr>
          <w:u w:val="single"/>
        </w:rPr>
        <w:t xml:space="preserve"> peab kandma EVS-EN ISO 20471 standardile vastavat 3.klassi </w:t>
      </w:r>
      <w:proofErr w:type="spellStart"/>
      <w:r w:rsidR="00B83F3B" w:rsidRPr="00170227">
        <w:rPr>
          <w:u w:val="single"/>
        </w:rPr>
        <w:t>kõrgnähtavusega</w:t>
      </w:r>
      <w:proofErr w:type="spellEnd"/>
      <w:r w:rsidR="00B83F3B" w:rsidRPr="00170227">
        <w:rPr>
          <w:u w:val="single"/>
        </w:rPr>
        <w:t xml:space="preserve"> kollakas-rohelist, vähemalt poolvarrukatega märguriietust.</w:t>
      </w:r>
      <w:r w:rsidR="00B83F3B" w:rsidRPr="00170227">
        <w:t xml:space="preserve"> Lisatud nõue, et </w:t>
      </w:r>
      <w:proofErr w:type="spellStart"/>
      <w:r w:rsidR="00B83F3B" w:rsidRPr="00170227">
        <w:rPr>
          <w:u w:val="single"/>
        </w:rPr>
        <w:t>Reguleerija</w:t>
      </w:r>
      <w:proofErr w:type="spellEnd"/>
      <w:r w:rsidR="00B83F3B" w:rsidRPr="00170227">
        <w:rPr>
          <w:u w:val="single"/>
        </w:rPr>
        <w:t xml:space="preserve"> peab märguannet andma punase või liiklusmärgi 311 „Sõidu keeld“ kujutisega kettaga, mis on kaetud vähemalt R2 klassi </w:t>
      </w:r>
      <w:proofErr w:type="spellStart"/>
      <w:r w:rsidR="00B83F3B" w:rsidRPr="00170227">
        <w:rPr>
          <w:u w:val="single"/>
        </w:rPr>
        <w:t>valgustpeegeldava</w:t>
      </w:r>
      <w:proofErr w:type="spellEnd"/>
      <w:r w:rsidR="00B83F3B" w:rsidRPr="00170227">
        <w:rPr>
          <w:u w:val="single"/>
        </w:rPr>
        <w:t xml:space="preserve"> materjaliga ja mille läbimõõt on vähemalt 200 mm.</w:t>
      </w:r>
      <w:r w:rsidR="00B83F3B" w:rsidRPr="00170227">
        <w:t xml:space="preserve">   </w:t>
      </w:r>
    </w:p>
    <w:p w:rsidR="00244B1E" w:rsidRPr="00170227" w:rsidRDefault="00244B1E" w:rsidP="00BC44ED">
      <w:pPr>
        <w:rPr>
          <w:rFonts w:ascii="Times New Roman" w:hAnsi="Times New Roman" w:cs="Times New Roman"/>
          <w:sz w:val="24"/>
          <w:szCs w:val="24"/>
        </w:rPr>
      </w:pPr>
    </w:p>
    <w:p w:rsidR="00A43FA7" w:rsidRPr="00170227" w:rsidRDefault="00AF7B9B" w:rsidP="00CF31CE">
      <w:pPr>
        <w:pStyle w:val="Tekst1"/>
        <w:numPr>
          <w:ilvl w:val="0"/>
          <w:numId w:val="0"/>
        </w:numPr>
        <w:rPr>
          <w:u w:val="single"/>
        </w:rPr>
      </w:pPr>
      <w:r w:rsidRPr="00170227">
        <w:t xml:space="preserve">5.4. Muudetud sõnastust ja joonised viidud kooskõlla määrusega </w:t>
      </w:r>
      <w:r w:rsidRPr="00170227">
        <w:rPr>
          <w:bCs/>
        </w:rPr>
        <w:t>Liiklusmärkide ja teemärgiste tähendused ning nõuded fooridele</w:t>
      </w:r>
      <w:r w:rsidR="0051149E" w:rsidRPr="00170227">
        <w:rPr>
          <w:bCs/>
        </w:rPr>
        <w:t xml:space="preserve">. </w:t>
      </w:r>
      <w:r w:rsidR="009F07B9" w:rsidRPr="00170227">
        <w:rPr>
          <w:bCs/>
        </w:rPr>
        <w:t xml:space="preserve">Täiendatud nõuetega </w:t>
      </w:r>
      <w:r w:rsidR="00A43FA7" w:rsidRPr="00170227">
        <w:rPr>
          <w:u w:val="single"/>
        </w:rPr>
        <w:t>a</w:t>
      </w:r>
      <w:r w:rsidR="009F07B9" w:rsidRPr="00170227">
        <w:rPr>
          <w:u w:val="single"/>
        </w:rPr>
        <w:t>lates 01.2019 kasutada 1 + 1 teedel lubatud suurima sõidukiirusega üle 70 km/h ja  mille liiklussagedus on suurem kui 5000 sõidukit ööpäevas valgusnoolega vähemalt II rühma hoiatustõket</w:t>
      </w:r>
      <w:r w:rsidR="00A43FA7" w:rsidRPr="00170227">
        <w:rPr>
          <w:u w:val="single"/>
        </w:rPr>
        <w:t xml:space="preserve"> ja alates 01.01. 2020.a. kasutada teedel mille liiklussagedus on suurem kui 5000 sõidukit ööpäevas III grupi hoiatustõket koos </w:t>
      </w:r>
      <w:proofErr w:type="spellStart"/>
      <w:r w:rsidR="00A43FA7" w:rsidRPr="00170227">
        <w:rPr>
          <w:u w:val="single"/>
        </w:rPr>
        <w:t>löögileevendiga</w:t>
      </w:r>
      <w:proofErr w:type="spellEnd"/>
      <w:r w:rsidR="00A43FA7" w:rsidRPr="00170227">
        <w:rPr>
          <w:u w:val="single"/>
        </w:rPr>
        <w:t>.</w:t>
      </w:r>
    </w:p>
    <w:p w:rsidR="00AF7B9B" w:rsidRPr="00170227" w:rsidRDefault="00AF7B9B" w:rsidP="00AF7B9B">
      <w:pPr>
        <w:autoSpaceDE w:val="0"/>
        <w:autoSpaceDN w:val="0"/>
        <w:adjustRightInd w:val="0"/>
        <w:spacing w:after="0" w:line="240" w:lineRule="auto"/>
        <w:rPr>
          <w:rFonts w:ascii="Times New Roman" w:hAnsi="Times New Roman" w:cs="Times New Roman"/>
          <w:bCs/>
          <w:sz w:val="24"/>
          <w:szCs w:val="24"/>
        </w:rPr>
      </w:pPr>
    </w:p>
    <w:p w:rsidR="005C7E35" w:rsidRPr="00170227" w:rsidRDefault="005C7E35" w:rsidP="005C7E35">
      <w:pPr>
        <w:spacing w:after="0"/>
        <w:rPr>
          <w:rFonts w:ascii="Times New Roman" w:hAnsi="Times New Roman" w:cs="Times New Roman"/>
          <w:sz w:val="24"/>
          <w:szCs w:val="24"/>
        </w:rPr>
      </w:pPr>
      <w:r w:rsidRPr="00170227">
        <w:rPr>
          <w:rFonts w:ascii="Times New Roman" w:hAnsi="Times New Roman" w:cs="Times New Roman"/>
          <w:sz w:val="24"/>
          <w:szCs w:val="24"/>
        </w:rPr>
        <w:t xml:space="preserve">5.5. Välja jäetud määrusega määratu. Lisatud nõuded: </w:t>
      </w:r>
    </w:p>
    <w:p w:rsidR="005C7E35" w:rsidRPr="00170227" w:rsidRDefault="005C7E35" w:rsidP="005C7E35">
      <w:pPr>
        <w:pStyle w:val="Loendilik"/>
        <w:numPr>
          <w:ilvl w:val="0"/>
          <w:numId w:val="38"/>
        </w:numPr>
        <w:rPr>
          <w:rFonts w:cs="Times New Roman"/>
          <w:szCs w:val="24"/>
          <w:u w:val="single"/>
        </w:rPr>
      </w:pPr>
      <w:r w:rsidRPr="00170227">
        <w:rPr>
          <w:rFonts w:cs="Times New Roman"/>
          <w:szCs w:val="24"/>
          <w:u w:val="single"/>
        </w:rPr>
        <w:t>sõidukeid suunavad ohutuslambid peavad töötama nii pimedal kui ka valgel ajal</w:t>
      </w:r>
    </w:p>
    <w:p w:rsidR="005C7E35" w:rsidRPr="00170227" w:rsidRDefault="005C7E35" w:rsidP="005C7E35">
      <w:pPr>
        <w:pStyle w:val="Loendilik"/>
        <w:numPr>
          <w:ilvl w:val="0"/>
          <w:numId w:val="38"/>
        </w:numPr>
        <w:rPr>
          <w:rFonts w:cs="Times New Roman"/>
          <w:szCs w:val="24"/>
          <w:u w:val="single"/>
        </w:rPr>
      </w:pPr>
      <w:r w:rsidRPr="00170227">
        <w:rPr>
          <w:rFonts w:cs="Times New Roman"/>
          <w:szCs w:val="24"/>
          <w:u w:val="single"/>
        </w:rPr>
        <w:t>lampide valgustugevus peab olema kohanduv välistele valgustingimustele</w:t>
      </w:r>
    </w:p>
    <w:p w:rsidR="00AF7B9B" w:rsidRPr="00170227" w:rsidRDefault="005C7E35" w:rsidP="005C7E35">
      <w:pPr>
        <w:pStyle w:val="Loendilik"/>
        <w:numPr>
          <w:ilvl w:val="0"/>
          <w:numId w:val="38"/>
        </w:numPr>
        <w:rPr>
          <w:rFonts w:cs="Times New Roman"/>
          <w:szCs w:val="24"/>
          <w:u w:val="single"/>
        </w:rPr>
      </w:pPr>
      <w:r w:rsidRPr="00170227">
        <w:rPr>
          <w:rFonts w:cs="Times New Roman"/>
          <w:szCs w:val="24"/>
          <w:u w:val="single"/>
        </w:rPr>
        <w:t>lampide rida koosneb vähemalt viiest järjestikku asetsevast ja jadamisi vilkuvast suundohutuslambist. Lampide süttimise ja kustumise ahel peab olema loogiline ning liiklejat korrektselt suunav</w:t>
      </w:r>
    </w:p>
    <w:p w:rsidR="005C7E35" w:rsidRPr="00170227" w:rsidRDefault="005C7E35" w:rsidP="005C7E35">
      <w:pPr>
        <w:pStyle w:val="Loendilik"/>
        <w:rPr>
          <w:rFonts w:cs="Times New Roman"/>
          <w:szCs w:val="24"/>
        </w:rPr>
      </w:pPr>
    </w:p>
    <w:p w:rsidR="005C7E35" w:rsidRPr="00170227" w:rsidRDefault="005C7E35" w:rsidP="005C7E35">
      <w:pPr>
        <w:rPr>
          <w:rFonts w:ascii="Times New Roman" w:hAnsi="Times New Roman" w:cs="Times New Roman"/>
          <w:sz w:val="24"/>
          <w:szCs w:val="24"/>
        </w:rPr>
      </w:pPr>
      <w:r w:rsidRPr="00170227">
        <w:rPr>
          <w:rFonts w:ascii="Times New Roman" w:hAnsi="Times New Roman" w:cs="Times New Roman"/>
          <w:sz w:val="24"/>
          <w:szCs w:val="24"/>
        </w:rPr>
        <w:t xml:space="preserve">5.6. Välja jäetud määrusega määratu. Lisatud nõuded ajutiselt kasutatavate piirete pikkusele, </w:t>
      </w:r>
      <w:r w:rsidR="001A2126" w:rsidRPr="00170227">
        <w:rPr>
          <w:rFonts w:ascii="Times New Roman" w:hAnsi="Times New Roman" w:cs="Times New Roman"/>
          <w:sz w:val="24"/>
          <w:szCs w:val="24"/>
        </w:rPr>
        <w:t>kaugusele tööruumist ja piirete katkestuskohtade lahendamisele.</w:t>
      </w:r>
    </w:p>
    <w:p w:rsidR="001A2126" w:rsidRPr="00170227" w:rsidRDefault="001A2126" w:rsidP="005C7E35">
      <w:pPr>
        <w:rPr>
          <w:rFonts w:ascii="Times New Roman" w:hAnsi="Times New Roman" w:cs="Times New Roman"/>
          <w:sz w:val="24"/>
          <w:szCs w:val="24"/>
        </w:rPr>
      </w:pPr>
      <w:r w:rsidRPr="00170227">
        <w:rPr>
          <w:rFonts w:ascii="Times New Roman" w:hAnsi="Times New Roman" w:cs="Times New Roman"/>
          <w:sz w:val="24"/>
          <w:szCs w:val="24"/>
        </w:rPr>
        <w:lastRenderedPageBreak/>
        <w:t xml:space="preserve">6.3. </w:t>
      </w:r>
      <w:r w:rsidR="00CF31CE" w:rsidRPr="00170227">
        <w:rPr>
          <w:rFonts w:ascii="Times New Roman" w:hAnsi="Times New Roman" w:cs="Times New Roman"/>
          <w:sz w:val="24"/>
          <w:szCs w:val="24"/>
        </w:rPr>
        <w:t xml:space="preserve">Muudetud sõnastust: </w:t>
      </w:r>
      <w:bookmarkStart w:id="3" w:name="_Toc525906406"/>
      <w:bookmarkStart w:id="4" w:name="_Toc526156218"/>
      <w:r w:rsidR="00CF31CE" w:rsidRPr="00170227">
        <w:rPr>
          <w:rFonts w:ascii="Times New Roman" w:hAnsi="Times New Roman" w:cs="Times New Roman"/>
          <w:sz w:val="24"/>
          <w:szCs w:val="24"/>
        </w:rPr>
        <w:t xml:space="preserve">Kui liikluskorralduse muutmisel nähakse ette ümberpõikekohad, </w:t>
      </w:r>
      <w:r w:rsidR="00CF31CE" w:rsidRPr="00170227">
        <w:rPr>
          <w:rFonts w:ascii="Times New Roman" w:hAnsi="Times New Roman" w:cs="Times New Roman"/>
          <w:sz w:val="24"/>
          <w:szCs w:val="24"/>
          <w:u w:val="single"/>
        </w:rPr>
        <w:t xml:space="preserve">plaani ja </w:t>
      </w:r>
      <w:proofErr w:type="spellStart"/>
      <w:r w:rsidR="00CF31CE" w:rsidRPr="00170227">
        <w:rPr>
          <w:rFonts w:ascii="Times New Roman" w:hAnsi="Times New Roman" w:cs="Times New Roman"/>
          <w:sz w:val="24"/>
          <w:szCs w:val="24"/>
          <w:u w:val="single"/>
        </w:rPr>
        <w:t>püstkõverad</w:t>
      </w:r>
      <w:proofErr w:type="spellEnd"/>
      <w:r w:rsidR="00CF31CE" w:rsidRPr="00170227">
        <w:rPr>
          <w:rFonts w:ascii="Times New Roman" w:hAnsi="Times New Roman" w:cs="Times New Roman"/>
          <w:sz w:val="24"/>
          <w:szCs w:val="24"/>
          <w:u w:val="single"/>
        </w:rPr>
        <w:t>, tõusud ning langused, tuleb nende ja neid ühendavate üleminekute projekteerimisel arvestada teedel liiklussagedusega üle 3000 sõiduki ööpäevas</w:t>
      </w:r>
      <w:r w:rsidR="00CF31CE" w:rsidRPr="00170227">
        <w:rPr>
          <w:rFonts w:ascii="Times New Roman" w:hAnsi="Times New Roman" w:cs="Times New Roman"/>
          <w:sz w:val="24"/>
          <w:szCs w:val="24"/>
        </w:rPr>
        <w:t xml:space="preserve"> projektkiiruseks 50 kilomeetrit tunnis lähtetasemega E – erandlik.</w:t>
      </w:r>
      <w:bookmarkEnd w:id="3"/>
      <w:bookmarkEnd w:id="4"/>
    </w:p>
    <w:p w:rsidR="00CF31CE" w:rsidRPr="00170227" w:rsidRDefault="00CF31CE" w:rsidP="005C7E35">
      <w:pPr>
        <w:rPr>
          <w:rFonts w:ascii="Times New Roman" w:hAnsi="Times New Roman" w:cs="Times New Roman"/>
          <w:sz w:val="24"/>
          <w:szCs w:val="24"/>
        </w:rPr>
      </w:pPr>
      <w:r w:rsidRPr="00170227">
        <w:rPr>
          <w:rFonts w:ascii="Times New Roman" w:hAnsi="Times New Roman" w:cs="Times New Roman"/>
          <w:sz w:val="24"/>
          <w:szCs w:val="24"/>
        </w:rPr>
        <w:t>7. Välja jäetud kuna on määratud määrusega</w:t>
      </w:r>
    </w:p>
    <w:p w:rsidR="00CF31CE" w:rsidRPr="00170227" w:rsidRDefault="00CF31CE" w:rsidP="005C7E35">
      <w:pPr>
        <w:rPr>
          <w:rFonts w:ascii="Times New Roman" w:hAnsi="Times New Roman" w:cs="Times New Roman"/>
          <w:sz w:val="24"/>
          <w:szCs w:val="24"/>
        </w:rPr>
      </w:pPr>
      <w:r w:rsidRPr="00170227">
        <w:rPr>
          <w:rFonts w:ascii="Times New Roman" w:hAnsi="Times New Roman" w:cs="Times New Roman"/>
          <w:sz w:val="24"/>
          <w:szCs w:val="24"/>
        </w:rPr>
        <w:t xml:space="preserve">8. Välja jäetud määrusega määratu ja täpsustatud takistuste ja </w:t>
      </w:r>
      <w:proofErr w:type="spellStart"/>
      <w:r w:rsidRPr="00170227">
        <w:rPr>
          <w:rFonts w:ascii="Times New Roman" w:hAnsi="Times New Roman" w:cs="Times New Roman"/>
          <w:sz w:val="24"/>
          <w:szCs w:val="24"/>
        </w:rPr>
        <w:t>kõrguspiirajate</w:t>
      </w:r>
      <w:proofErr w:type="spellEnd"/>
      <w:r w:rsidRPr="00170227">
        <w:rPr>
          <w:rFonts w:ascii="Times New Roman" w:hAnsi="Times New Roman" w:cs="Times New Roman"/>
          <w:sz w:val="24"/>
          <w:szCs w:val="24"/>
        </w:rPr>
        <w:t xml:space="preserve"> tähistust.</w:t>
      </w:r>
    </w:p>
    <w:p w:rsidR="00DE340F" w:rsidRPr="00170227" w:rsidRDefault="00DE340F" w:rsidP="00DE340F">
      <w:pPr>
        <w:pStyle w:val="Tekst"/>
      </w:pPr>
      <w:r w:rsidRPr="00170227">
        <w:t xml:space="preserve">9.4. </w:t>
      </w:r>
      <w:bookmarkStart w:id="5" w:name="_Hlk526163313"/>
      <w:r w:rsidRPr="00170227">
        <w:t xml:space="preserve">Täiendatud sõnastust: Niitmistöid tegevad sõidukid tuleb lisaks punktis 10.1 nõutule varustada suunavate valgusseadmete ja </w:t>
      </w:r>
      <w:r w:rsidRPr="00170227">
        <w:rPr>
          <w:u w:val="single"/>
        </w:rPr>
        <w:t>L8H klassi suundohutuslampidega</w:t>
      </w:r>
      <w:r w:rsidRPr="00170227">
        <w:t xml:space="preserve">. </w:t>
      </w:r>
      <w:bookmarkEnd w:id="5"/>
      <w:r w:rsidRPr="00170227">
        <w:t>Kui niidetakse pärisuunas paigaldada suunav valgusseade tagumisele osale ja vastassuunas niitmisel esiosale.</w:t>
      </w:r>
    </w:p>
    <w:p w:rsidR="00CF31CE" w:rsidRPr="00170227" w:rsidRDefault="00CF31CE" w:rsidP="005C7E35">
      <w:pPr>
        <w:rPr>
          <w:rFonts w:ascii="Times New Roman" w:hAnsi="Times New Roman" w:cs="Times New Roman"/>
          <w:sz w:val="24"/>
          <w:szCs w:val="24"/>
        </w:rPr>
      </w:pPr>
    </w:p>
    <w:p w:rsidR="00DE340F" w:rsidRPr="00170227" w:rsidRDefault="00DE340F" w:rsidP="00DE340F">
      <w:pPr>
        <w:pStyle w:val="Tekst1"/>
        <w:numPr>
          <w:ilvl w:val="1"/>
          <w:numId w:val="41"/>
        </w:numPr>
        <w:ind w:left="567" w:hanging="567"/>
      </w:pPr>
      <w:r w:rsidRPr="00170227">
        <w:t xml:space="preserve">10.2. Täiendatud sõnastust: Töövõtja peab pidama vabas vormis liikluskorralduse päevikut, kus kajastatakse objekti ülevaatused ja tehtud liikluskorralduse muudatused koos kellaaegadega. </w:t>
      </w:r>
      <w:r w:rsidRPr="00170227">
        <w:rPr>
          <w:u w:val="single"/>
        </w:rPr>
        <w:t>Kooskõlastatult tellijaga võib liikluskorralduse päevik olla ka ehitustööde päeviku osa.</w:t>
      </w:r>
    </w:p>
    <w:p w:rsidR="00DE340F" w:rsidRPr="00170227" w:rsidRDefault="00DE340F" w:rsidP="005C7E35">
      <w:pPr>
        <w:rPr>
          <w:rFonts w:ascii="Times New Roman" w:hAnsi="Times New Roman" w:cs="Times New Roman"/>
          <w:sz w:val="24"/>
          <w:szCs w:val="24"/>
        </w:rPr>
      </w:pPr>
    </w:p>
    <w:p w:rsidR="005C7E35" w:rsidRPr="00170227" w:rsidRDefault="005C7E35" w:rsidP="005C7E35">
      <w:pPr>
        <w:rPr>
          <w:rFonts w:ascii="Times New Roman" w:hAnsi="Times New Roman" w:cs="Times New Roman"/>
          <w:sz w:val="24"/>
          <w:szCs w:val="24"/>
        </w:rPr>
      </w:pPr>
    </w:p>
    <w:sectPr w:rsidR="005C7E35" w:rsidRPr="00170227" w:rsidSect="00B72422">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A8F"/>
    <w:multiLevelType w:val="hybridMultilevel"/>
    <w:tmpl w:val="145C851E"/>
    <w:lvl w:ilvl="0" w:tplc="3F400C88">
      <w:start w:val="4"/>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2860146"/>
    <w:multiLevelType w:val="hybridMultilevel"/>
    <w:tmpl w:val="04E28E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B94CAA"/>
    <w:multiLevelType w:val="multilevel"/>
    <w:tmpl w:val="A8C2BDA4"/>
    <w:lvl w:ilvl="0">
      <w:start w:val="5"/>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087A61C9"/>
    <w:multiLevelType w:val="hybridMultilevel"/>
    <w:tmpl w:val="3B406B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F07E07"/>
    <w:multiLevelType w:val="multilevel"/>
    <w:tmpl w:val="38104480"/>
    <w:lvl w:ilvl="0">
      <w:start w:val="5"/>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F0D19C9"/>
    <w:multiLevelType w:val="multilevel"/>
    <w:tmpl w:val="D9960088"/>
    <w:lvl w:ilvl="0">
      <w:start w:val="8"/>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37573"/>
    <w:multiLevelType w:val="multilevel"/>
    <w:tmpl w:val="230CF846"/>
    <w:lvl w:ilvl="0">
      <w:start w:val="5"/>
      <w:numFmt w:val="decimal"/>
      <w:lvlText w:val="%1"/>
      <w:lvlJc w:val="left"/>
      <w:pPr>
        <w:ind w:left="420" w:hanging="420"/>
      </w:pPr>
      <w:rPr>
        <w:rFonts w:hint="default"/>
      </w:rPr>
    </w:lvl>
    <w:lvl w:ilvl="1">
      <w:start w:val="1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5231815"/>
    <w:multiLevelType w:val="multilevel"/>
    <w:tmpl w:val="960E35F6"/>
    <w:lvl w:ilvl="0">
      <w:start w:val="1"/>
      <w:numFmt w:val="none"/>
      <w:lvlText w:val="3."/>
      <w:lvlJc w:val="left"/>
      <w:pPr>
        <w:ind w:left="360" w:hanging="360"/>
      </w:pPr>
      <w:rPr>
        <w:rFonts w:hint="default"/>
      </w:rPr>
    </w:lvl>
    <w:lvl w:ilvl="1">
      <w:start w:val="1"/>
      <w:numFmt w:val="decimal"/>
      <w:lvlText w:val="%13.%2."/>
      <w:lvlJc w:val="left"/>
      <w:pPr>
        <w:ind w:left="792" w:hanging="432"/>
      </w:pPr>
      <w:rPr>
        <w:rFonts w:hint="default"/>
        <w:b w:val="0"/>
        <w:color w:val="auto"/>
      </w:rPr>
    </w:lvl>
    <w:lvl w:ilvl="2">
      <w:start w:val="1"/>
      <w:numFmt w:val="decimal"/>
      <w:lvlText w:val="%13.%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420AF9"/>
    <w:multiLevelType w:val="multilevel"/>
    <w:tmpl w:val="BF967162"/>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7CD3BED"/>
    <w:multiLevelType w:val="multilevel"/>
    <w:tmpl w:val="1E784FEE"/>
    <w:lvl w:ilvl="0">
      <w:start w:val="1"/>
      <w:numFmt w:val="decimal"/>
      <w:pStyle w:val="Laad1"/>
      <w:lvlText w:val="%1"/>
      <w:lvlJc w:val="left"/>
      <w:pPr>
        <w:ind w:left="432" w:hanging="432"/>
      </w:pPr>
      <w:rPr>
        <w:rFonts w:hint="default"/>
      </w:rPr>
    </w:lvl>
    <w:lvl w:ilvl="1">
      <w:start w:val="1"/>
      <w:numFmt w:val="decimal"/>
      <w:pStyle w:val="Laad2"/>
      <w:lvlText w:val="%1.%2"/>
      <w:lvlJc w:val="left"/>
      <w:pPr>
        <w:ind w:left="576" w:hanging="576"/>
      </w:pPr>
      <w:rPr>
        <w:rFonts w:hint="default"/>
      </w:rPr>
    </w:lvl>
    <w:lvl w:ilvl="2">
      <w:start w:val="1"/>
      <w:numFmt w:val="decimal"/>
      <w:pStyle w:val="Tekst1"/>
      <w:lvlText w:val="%1.%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B8B52B0"/>
    <w:multiLevelType w:val="multilevel"/>
    <w:tmpl w:val="CC38242A"/>
    <w:lvl w:ilvl="0">
      <w:start w:val="1"/>
      <w:numFmt w:val="none"/>
      <w:lvlText w:val="3."/>
      <w:lvlJc w:val="left"/>
      <w:pPr>
        <w:ind w:left="360" w:hanging="360"/>
      </w:pPr>
      <w:rPr>
        <w:rFonts w:hint="default"/>
      </w:rPr>
    </w:lvl>
    <w:lvl w:ilvl="1">
      <w:start w:val="1"/>
      <w:numFmt w:val="decimal"/>
      <w:lvlText w:val="%16.%2."/>
      <w:lvlJc w:val="left"/>
      <w:pPr>
        <w:ind w:left="792" w:hanging="432"/>
      </w:pPr>
      <w:rPr>
        <w:rFonts w:hint="default"/>
        <w:b w:val="0"/>
        <w:color w:val="auto"/>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467922"/>
    <w:multiLevelType w:val="multilevel"/>
    <w:tmpl w:val="61E880C8"/>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4A15E7"/>
    <w:multiLevelType w:val="multilevel"/>
    <w:tmpl w:val="DFDCBE4E"/>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6A23E14"/>
    <w:multiLevelType w:val="hybridMultilevel"/>
    <w:tmpl w:val="78B8D1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B021E36"/>
    <w:multiLevelType w:val="multilevel"/>
    <w:tmpl w:val="4E0EEFAA"/>
    <w:lvl w:ilvl="0">
      <w:start w:val="1"/>
      <w:numFmt w:val="none"/>
      <w:lvlText w:val="3."/>
      <w:lvlJc w:val="left"/>
      <w:pPr>
        <w:ind w:left="360" w:hanging="360"/>
      </w:pPr>
      <w:rPr>
        <w:rFonts w:hint="default"/>
      </w:rPr>
    </w:lvl>
    <w:lvl w:ilvl="1">
      <w:start w:val="1"/>
      <w:numFmt w:val="decimal"/>
      <w:lvlText w:val="%13.%2."/>
      <w:lvlJc w:val="left"/>
      <w:pPr>
        <w:ind w:left="792" w:hanging="432"/>
      </w:pPr>
      <w:rPr>
        <w:rFonts w:hint="default"/>
        <w:b w:val="0"/>
        <w:color w:val="auto"/>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B45943"/>
    <w:multiLevelType w:val="multilevel"/>
    <w:tmpl w:val="42E00F18"/>
    <w:lvl w:ilvl="0">
      <w:start w:val="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147356C"/>
    <w:multiLevelType w:val="multilevel"/>
    <w:tmpl w:val="0425001F"/>
    <w:styleLink w:val="Laad5"/>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50ED4"/>
    <w:multiLevelType w:val="multilevel"/>
    <w:tmpl w:val="0425001F"/>
    <w:numStyleLink w:val="Laad4"/>
  </w:abstractNum>
  <w:abstractNum w:abstractNumId="18" w15:restartNumberingAfterBreak="0">
    <w:nsid w:val="338A635E"/>
    <w:multiLevelType w:val="hybridMultilevel"/>
    <w:tmpl w:val="B3C03D86"/>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5135CB2"/>
    <w:multiLevelType w:val="multilevel"/>
    <w:tmpl w:val="0425001F"/>
    <w:styleLink w:val="Laad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9768AD"/>
    <w:multiLevelType w:val="hybridMultilevel"/>
    <w:tmpl w:val="758A9E78"/>
    <w:lvl w:ilvl="0" w:tplc="7E1ECD52">
      <w:start w:val="9"/>
      <w:numFmt w:val="decimal"/>
      <w:lvlText w:val="%1"/>
      <w:lvlJc w:val="left"/>
      <w:pPr>
        <w:ind w:left="502" w:hanging="360"/>
      </w:pPr>
      <w:rPr>
        <w:rFonts w:hint="default"/>
      </w:rPr>
    </w:lvl>
    <w:lvl w:ilvl="1" w:tplc="04250019">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21" w15:restartNumberingAfterBreak="0">
    <w:nsid w:val="3CEE38E7"/>
    <w:multiLevelType w:val="multilevel"/>
    <w:tmpl w:val="0425001F"/>
    <w:numStyleLink w:val="Laad10"/>
  </w:abstractNum>
  <w:abstractNum w:abstractNumId="22" w15:restartNumberingAfterBreak="0">
    <w:nsid w:val="3F782F4B"/>
    <w:multiLevelType w:val="hybridMultilevel"/>
    <w:tmpl w:val="3C444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FD75402"/>
    <w:multiLevelType w:val="multilevel"/>
    <w:tmpl w:val="1F9631D4"/>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FDE5760"/>
    <w:multiLevelType w:val="multilevel"/>
    <w:tmpl w:val="AFCEFB42"/>
    <w:lvl w:ilvl="0">
      <w:start w:val="5"/>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1297E71"/>
    <w:multiLevelType w:val="multilevel"/>
    <w:tmpl w:val="AEB6F8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26" w15:restartNumberingAfterBreak="0">
    <w:nsid w:val="418A0B83"/>
    <w:multiLevelType w:val="multilevel"/>
    <w:tmpl w:val="89CCC3AE"/>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43D17E5C"/>
    <w:multiLevelType w:val="multilevel"/>
    <w:tmpl w:val="B3FEB6C0"/>
    <w:lvl w:ilvl="0">
      <w:start w:val="5"/>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15:restartNumberingAfterBreak="0">
    <w:nsid w:val="46AD2E96"/>
    <w:multiLevelType w:val="multilevel"/>
    <w:tmpl w:val="0425001F"/>
    <w:numStyleLink w:val="Laad11"/>
  </w:abstractNum>
  <w:abstractNum w:abstractNumId="29" w15:restartNumberingAfterBreak="0">
    <w:nsid w:val="4C3A0DEA"/>
    <w:multiLevelType w:val="multilevel"/>
    <w:tmpl w:val="0B0A0330"/>
    <w:lvl w:ilvl="0">
      <w:start w:val="3"/>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360"/>
      </w:pPr>
      <w:rPr>
        <w:rFonts w:asciiTheme="minorHAnsi" w:hAnsiTheme="minorHAnsi" w:cstheme="minorBidi" w:hint="default"/>
      </w:rPr>
    </w:lvl>
    <w:lvl w:ilvl="2">
      <w:start w:val="1"/>
      <w:numFmt w:val="decimal"/>
      <w:lvlText w:val="%1.%2.%3."/>
      <w:lvlJc w:val="left"/>
      <w:pPr>
        <w:ind w:left="1440" w:hanging="720"/>
      </w:pPr>
      <w:rPr>
        <w:rFonts w:asciiTheme="minorHAnsi" w:hAnsiTheme="minorHAnsi" w:cstheme="minorBidi" w:hint="default"/>
      </w:rPr>
    </w:lvl>
    <w:lvl w:ilvl="3">
      <w:start w:val="1"/>
      <w:numFmt w:val="decimal"/>
      <w:lvlText w:val="%1.%2.%3.%4."/>
      <w:lvlJc w:val="left"/>
      <w:pPr>
        <w:ind w:left="1800" w:hanging="720"/>
      </w:pPr>
      <w:rPr>
        <w:rFonts w:asciiTheme="minorHAnsi" w:hAnsiTheme="minorHAnsi" w:cstheme="minorBidi" w:hint="default"/>
      </w:rPr>
    </w:lvl>
    <w:lvl w:ilvl="4">
      <w:start w:val="1"/>
      <w:numFmt w:val="decimal"/>
      <w:lvlText w:val="%1.%2.%3.%4.%5."/>
      <w:lvlJc w:val="left"/>
      <w:pPr>
        <w:ind w:left="2520" w:hanging="1080"/>
      </w:pPr>
      <w:rPr>
        <w:rFonts w:asciiTheme="minorHAnsi" w:hAnsiTheme="minorHAnsi" w:cstheme="minorBidi" w:hint="default"/>
      </w:rPr>
    </w:lvl>
    <w:lvl w:ilvl="5">
      <w:start w:val="1"/>
      <w:numFmt w:val="decimal"/>
      <w:lvlText w:val="%1.%2.%3.%4.%5.%6."/>
      <w:lvlJc w:val="left"/>
      <w:pPr>
        <w:ind w:left="2880" w:hanging="1080"/>
      </w:pPr>
      <w:rPr>
        <w:rFonts w:asciiTheme="minorHAnsi" w:hAnsiTheme="minorHAnsi" w:cstheme="minorBidi" w:hint="default"/>
      </w:rPr>
    </w:lvl>
    <w:lvl w:ilvl="6">
      <w:start w:val="1"/>
      <w:numFmt w:val="decimal"/>
      <w:lvlText w:val="%1.%2.%3.%4.%5.%6.%7."/>
      <w:lvlJc w:val="left"/>
      <w:pPr>
        <w:ind w:left="3600" w:hanging="1440"/>
      </w:pPr>
      <w:rPr>
        <w:rFonts w:asciiTheme="minorHAnsi" w:hAnsiTheme="minorHAnsi" w:cstheme="minorBidi" w:hint="default"/>
      </w:rPr>
    </w:lvl>
    <w:lvl w:ilvl="7">
      <w:start w:val="1"/>
      <w:numFmt w:val="decimal"/>
      <w:lvlText w:val="%1.%2.%3.%4.%5.%6.%7.%8."/>
      <w:lvlJc w:val="left"/>
      <w:pPr>
        <w:ind w:left="3960" w:hanging="1440"/>
      </w:pPr>
      <w:rPr>
        <w:rFonts w:asciiTheme="minorHAnsi" w:hAnsiTheme="minorHAnsi" w:cstheme="minorBidi" w:hint="default"/>
      </w:rPr>
    </w:lvl>
    <w:lvl w:ilvl="8">
      <w:start w:val="1"/>
      <w:numFmt w:val="decimal"/>
      <w:lvlText w:val="%1.%2.%3.%4.%5.%6.%7.%8.%9."/>
      <w:lvlJc w:val="left"/>
      <w:pPr>
        <w:ind w:left="4680" w:hanging="1800"/>
      </w:pPr>
      <w:rPr>
        <w:rFonts w:asciiTheme="minorHAnsi" w:hAnsiTheme="minorHAnsi" w:cstheme="minorBidi" w:hint="default"/>
      </w:rPr>
    </w:lvl>
  </w:abstractNum>
  <w:abstractNum w:abstractNumId="30" w15:restartNumberingAfterBreak="0">
    <w:nsid w:val="4F594A7A"/>
    <w:multiLevelType w:val="multilevel"/>
    <w:tmpl w:val="C78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952233"/>
    <w:multiLevelType w:val="multilevel"/>
    <w:tmpl w:val="0425001F"/>
    <w:styleLink w:val="Laad1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9F37F8"/>
    <w:multiLevelType w:val="multilevel"/>
    <w:tmpl w:val="0425001F"/>
    <w:numStyleLink w:val="Laad5"/>
  </w:abstractNum>
  <w:abstractNum w:abstractNumId="33" w15:restartNumberingAfterBreak="0">
    <w:nsid w:val="5BB6122D"/>
    <w:multiLevelType w:val="hybridMultilevel"/>
    <w:tmpl w:val="D220B140"/>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4" w15:restartNumberingAfterBreak="0">
    <w:nsid w:val="604F0FAA"/>
    <w:multiLevelType w:val="hybridMultilevel"/>
    <w:tmpl w:val="0BFC3F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DEF376D"/>
    <w:multiLevelType w:val="multilevel"/>
    <w:tmpl w:val="31BC475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45E3F"/>
    <w:multiLevelType w:val="multilevel"/>
    <w:tmpl w:val="B598312E"/>
    <w:lvl w:ilvl="0">
      <w:start w:val="5"/>
      <w:numFmt w:val="decimal"/>
      <w:lvlText w:val="%1"/>
      <w:lvlJc w:val="left"/>
      <w:pPr>
        <w:ind w:left="622" w:hanging="480"/>
      </w:pPr>
      <w:rPr>
        <w:rFonts w:hint="default"/>
      </w:rPr>
    </w:lvl>
    <w:lvl w:ilvl="1">
      <w:start w:val="4"/>
      <w:numFmt w:val="decimal"/>
      <w:lvlText w:val="%1.%2"/>
      <w:lvlJc w:val="left"/>
      <w:pPr>
        <w:ind w:left="622"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70327D90"/>
    <w:multiLevelType w:val="multilevel"/>
    <w:tmpl w:val="0425001F"/>
    <w:styleLink w:val="Laad11"/>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231D5C"/>
    <w:multiLevelType w:val="multilevel"/>
    <w:tmpl w:val="0542F6A2"/>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D9416D"/>
    <w:multiLevelType w:val="hybridMultilevel"/>
    <w:tmpl w:val="58787AFC"/>
    <w:lvl w:ilvl="0" w:tplc="04250011">
      <w:start w:val="1"/>
      <w:numFmt w:val="decimal"/>
      <w:lvlText w:val="%1)"/>
      <w:lvlJc w:val="left"/>
      <w:pPr>
        <w:ind w:left="188" w:hanging="360"/>
      </w:pPr>
      <w:rPr>
        <w:rFonts w:hint="default"/>
      </w:rPr>
    </w:lvl>
    <w:lvl w:ilvl="1" w:tplc="04250003" w:tentative="1">
      <w:start w:val="1"/>
      <w:numFmt w:val="bullet"/>
      <w:lvlText w:val="o"/>
      <w:lvlJc w:val="left"/>
      <w:pPr>
        <w:ind w:left="908" w:hanging="360"/>
      </w:pPr>
      <w:rPr>
        <w:rFonts w:ascii="Courier New" w:hAnsi="Courier New" w:cs="Courier New" w:hint="default"/>
      </w:rPr>
    </w:lvl>
    <w:lvl w:ilvl="2" w:tplc="04250005" w:tentative="1">
      <w:start w:val="1"/>
      <w:numFmt w:val="bullet"/>
      <w:lvlText w:val=""/>
      <w:lvlJc w:val="left"/>
      <w:pPr>
        <w:ind w:left="1628" w:hanging="360"/>
      </w:pPr>
      <w:rPr>
        <w:rFonts w:ascii="Wingdings" w:hAnsi="Wingdings" w:hint="default"/>
      </w:rPr>
    </w:lvl>
    <w:lvl w:ilvl="3" w:tplc="04250001" w:tentative="1">
      <w:start w:val="1"/>
      <w:numFmt w:val="bullet"/>
      <w:lvlText w:val=""/>
      <w:lvlJc w:val="left"/>
      <w:pPr>
        <w:ind w:left="2348" w:hanging="360"/>
      </w:pPr>
      <w:rPr>
        <w:rFonts w:ascii="Symbol" w:hAnsi="Symbol" w:hint="default"/>
      </w:rPr>
    </w:lvl>
    <w:lvl w:ilvl="4" w:tplc="04250003" w:tentative="1">
      <w:start w:val="1"/>
      <w:numFmt w:val="bullet"/>
      <w:lvlText w:val="o"/>
      <w:lvlJc w:val="left"/>
      <w:pPr>
        <w:ind w:left="3068" w:hanging="360"/>
      </w:pPr>
      <w:rPr>
        <w:rFonts w:ascii="Courier New" w:hAnsi="Courier New" w:cs="Courier New" w:hint="default"/>
      </w:rPr>
    </w:lvl>
    <w:lvl w:ilvl="5" w:tplc="04250005" w:tentative="1">
      <w:start w:val="1"/>
      <w:numFmt w:val="bullet"/>
      <w:lvlText w:val=""/>
      <w:lvlJc w:val="left"/>
      <w:pPr>
        <w:ind w:left="3788" w:hanging="360"/>
      </w:pPr>
      <w:rPr>
        <w:rFonts w:ascii="Wingdings" w:hAnsi="Wingdings" w:hint="default"/>
      </w:rPr>
    </w:lvl>
    <w:lvl w:ilvl="6" w:tplc="04250001" w:tentative="1">
      <w:start w:val="1"/>
      <w:numFmt w:val="bullet"/>
      <w:lvlText w:val=""/>
      <w:lvlJc w:val="left"/>
      <w:pPr>
        <w:ind w:left="4508" w:hanging="360"/>
      </w:pPr>
      <w:rPr>
        <w:rFonts w:ascii="Symbol" w:hAnsi="Symbol" w:hint="default"/>
      </w:rPr>
    </w:lvl>
    <w:lvl w:ilvl="7" w:tplc="04250003" w:tentative="1">
      <w:start w:val="1"/>
      <w:numFmt w:val="bullet"/>
      <w:lvlText w:val="o"/>
      <w:lvlJc w:val="left"/>
      <w:pPr>
        <w:ind w:left="5228" w:hanging="360"/>
      </w:pPr>
      <w:rPr>
        <w:rFonts w:ascii="Courier New" w:hAnsi="Courier New" w:cs="Courier New" w:hint="default"/>
      </w:rPr>
    </w:lvl>
    <w:lvl w:ilvl="8" w:tplc="04250005" w:tentative="1">
      <w:start w:val="1"/>
      <w:numFmt w:val="bullet"/>
      <w:lvlText w:val=""/>
      <w:lvlJc w:val="left"/>
      <w:pPr>
        <w:ind w:left="5948" w:hanging="360"/>
      </w:pPr>
      <w:rPr>
        <w:rFonts w:ascii="Wingdings" w:hAnsi="Wingdings" w:hint="default"/>
      </w:rPr>
    </w:lvl>
  </w:abstractNum>
  <w:abstractNum w:abstractNumId="40" w15:restartNumberingAfterBreak="0">
    <w:nsid w:val="77246433"/>
    <w:multiLevelType w:val="multilevel"/>
    <w:tmpl w:val="7A9298D8"/>
    <w:lvl w:ilvl="0">
      <w:start w:val="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7A8D39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7"/>
  </w:num>
  <w:num w:numId="3">
    <w:abstractNumId w:val="29"/>
  </w:num>
  <w:num w:numId="4">
    <w:abstractNumId w:val="14"/>
  </w:num>
  <w:num w:numId="5">
    <w:abstractNumId w:val="9"/>
  </w:num>
  <w:num w:numId="6">
    <w:abstractNumId w:val="8"/>
  </w:num>
  <w:num w:numId="7">
    <w:abstractNumId w:val="23"/>
  </w:num>
  <w:num w:numId="8">
    <w:abstractNumId w:val="6"/>
  </w:num>
  <w:num w:numId="9">
    <w:abstractNumId w:val="11"/>
  </w:num>
  <w:num w:numId="10">
    <w:abstractNumId w:val="24"/>
  </w:num>
  <w:num w:numId="11">
    <w:abstractNumId w:val="40"/>
  </w:num>
  <w:num w:numId="12">
    <w:abstractNumId w:val="18"/>
  </w:num>
  <w:num w:numId="13">
    <w:abstractNumId w:val="15"/>
  </w:num>
  <w:num w:numId="14">
    <w:abstractNumId w:val="36"/>
  </w:num>
  <w:num w:numId="15">
    <w:abstractNumId w:val="10"/>
  </w:num>
  <w:num w:numId="16">
    <w:abstractNumId w:val="38"/>
  </w:num>
  <w:num w:numId="17">
    <w:abstractNumId w:val="39"/>
  </w:num>
  <w:num w:numId="18">
    <w:abstractNumId w:val="5"/>
  </w:num>
  <w:num w:numId="19">
    <w:abstractNumId w:val="20"/>
  </w:num>
  <w:num w:numId="20">
    <w:abstractNumId w:val="12"/>
  </w:num>
  <w:num w:numId="21">
    <w:abstractNumId w:val="4"/>
  </w:num>
  <w:num w:numId="22">
    <w:abstractNumId w:val="0"/>
  </w:num>
  <w:num w:numId="23">
    <w:abstractNumId w:val="25"/>
  </w:num>
  <w:num w:numId="24">
    <w:abstractNumId w:val="13"/>
  </w:num>
  <w:num w:numId="25">
    <w:abstractNumId w:val="26"/>
  </w:num>
  <w:num w:numId="26">
    <w:abstractNumId w:val="35"/>
  </w:num>
  <w:num w:numId="27">
    <w:abstractNumId w:val="27"/>
  </w:num>
  <w:num w:numId="28">
    <w:abstractNumId w:val="34"/>
  </w:num>
  <w:num w:numId="29">
    <w:abstractNumId w:val="1"/>
  </w:num>
  <w:num w:numId="30">
    <w:abstractNumId w:val="33"/>
  </w:num>
  <w:num w:numId="31">
    <w:abstractNumId w:val="3"/>
  </w:num>
  <w:num w:numId="32">
    <w:abstractNumId w:val="2"/>
  </w:num>
  <w:num w:numId="33">
    <w:abstractNumId w:val="30"/>
  </w:num>
  <w:num w:numId="34">
    <w:abstractNumId w:val="17"/>
  </w:num>
  <w:num w:numId="35">
    <w:abstractNumId w:val="19"/>
  </w:num>
  <w:num w:numId="36">
    <w:abstractNumId w:val="16"/>
  </w:num>
  <w:num w:numId="37">
    <w:abstractNumId w:val="32"/>
  </w:num>
  <w:num w:numId="38">
    <w:abstractNumId w:val="22"/>
  </w:num>
  <w:num w:numId="39">
    <w:abstractNumId w:val="21"/>
  </w:num>
  <w:num w:numId="40">
    <w:abstractNumId w:val="31"/>
  </w:num>
  <w:num w:numId="41">
    <w:abstractNumId w:val="2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0C"/>
    <w:rsid w:val="000762F6"/>
    <w:rsid w:val="001422A8"/>
    <w:rsid w:val="00170227"/>
    <w:rsid w:val="001A2126"/>
    <w:rsid w:val="00244B1E"/>
    <w:rsid w:val="002F03E4"/>
    <w:rsid w:val="002F0630"/>
    <w:rsid w:val="00376CEF"/>
    <w:rsid w:val="003B36A4"/>
    <w:rsid w:val="003D7D41"/>
    <w:rsid w:val="00410BD7"/>
    <w:rsid w:val="00477B0C"/>
    <w:rsid w:val="004B31AB"/>
    <w:rsid w:val="004D503D"/>
    <w:rsid w:val="004E5255"/>
    <w:rsid w:val="0051149E"/>
    <w:rsid w:val="005A0D13"/>
    <w:rsid w:val="005C7E35"/>
    <w:rsid w:val="005F02F9"/>
    <w:rsid w:val="006E68E7"/>
    <w:rsid w:val="00706AE0"/>
    <w:rsid w:val="0078508C"/>
    <w:rsid w:val="007A539B"/>
    <w:rsid w:val="007F4BAE"/>
    <w:rsid w:val="0083181A"/>
    <w:rsid w:val="009236D6"/>
    <w:rsid w:val="00951037"/>
    <w:rsid w:val="009F07B9"/>
    <w:rsid w:val="00A43FA7"/>
    <w:rsid w:val="00AC1480"/>
    <w:rsid w:val="00AF7B9B"/>
    <w:rsid w:val="00B72422"/>
    <w:rsid w:val="00B83F3B"/>
    <w:rsid w:val="00BC44ED"/>
    <w:rsid w:val="00BE2038"/>
    <w:rsid w:val="00BF1853"/>
    <w:rsid w:val="00C01B51"/>
    <w:rsid w:val="00C0709F"/>
    <w:rsid w:val="00C61B73"/>
    <w:rsid w:val="00C76A6C"/>
    <w:rsid w:val="00CC22D8"/>
    <w:rsid w:val="00CF26D5"/>
    <w:rsid w:val="00CF31CE"/>
    <w:rsid w:val="00D06C79"/>
    <w:rsid w:val="00D07F9A"/>
    <w:rsid w:val="00D201AB"/>
    <w:rsid w:val="00D46FAC"/>
    <w:rsid w:val="00DE340F"/>
    <w:rsid w:val="00DF3600"/>
    <w:rsid w:val="00E75BD5"/>
    <w:rsid w:val="00EA17ED"/>
    <w:rsid w:val="00F30F5C"/>
    <w:rsid w:val="00FF0B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4F620-6E25-49F9-9913-4D7223B6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30F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semiHidden/>
    <w:unhideWhenUsed/>
    <w:qFormat/>
    <w:rsid w:val="00F30F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unhideWhenUsed/>
    <w:qFormat/>
    <w:rsid w:val="00B72422"/>
    <w:pPr>
      <w:spacing w:before="120" w:after="120" w:line="240" w:lineRule="auto"/>
      <w:jc w:val="both"/>
      <w:outlineLvl w:val="2"/>
    </w:pPr>
    <w:rPr>
      <w:rFonts w:ascii="Times New Roman" w:hAnsi="Times New Roman" w:cs="Times New Roman"/>
      <w:b/>
      <w:sz w:val="24"/>
      <w:szCs w:val="24"/>
    </w:rPr>
  </w:style>
  <w:style w:type="paragraph" w:styleId="Pealkiri4">
    <w:name w:val="heading 4"/>
    <w:basedOn w:val="Normaallaad"/>
    <w:next w:val="Normaallaad"/>
    <w:link w:val="Pealkiri4Mrk"/>
    <w:uiPriority w:val="9"/>
    <w:unhideWhenUsed/>
    <w:rsid w:val="0083181A"/>
    <w:pPr>
      <w:keepNext/>
      <w:keepLines/>
      <w:numPr>
        <w:ilvl w:val="3"/>
        <w:numId w:val="23"/>
      </w:numPr>
      <w:spacing w:before="200" w:after="0" w:line="240" w:lineRule="auto"/>
      <w:jc w:val="both"/>
      <w:outlineLvl w:val="3"/>
    </w:pPr>
    <w:rPr>
      <w:rFonts w:asciiTheme="majorHAnsi" w:eastAsiaTheme="majorEastAsia" w:hAnsiTheme="majorHAnsi" w:cstheme="majorBidi"/>
      <w:b/>
      <w:bCs/>
      <w:i/>
      <w:iCs/>
      <w:color w:val="4F81BD" w:themeColor="accent1"/>
      <w:sz w:val="24"/>
    </w:rPr>
  </w:style>
  <w:style w:type="paragraph" w:styleId="Pealkiri5">
    <w:name w:val="heading 5"/>
    <w:basedOn w:val="Normaallaad"/>
    <w:next w:val="Normaallaad"/>
    <w:link w:val="Pealkiri5Mrk"/>
    <w:uiPriority w:val="9"/>
    <w:semiHidden/>
    <w:unhideWhenUsed/>
    <w:rsid w:val="0083181A"/>
    <w:pPr>
      <w:keepNext/>
      <w:keepLines/>
      <w:numPr>
        <w:ilvl w:val="4"/>
        <w:numId w:val="23"/>
      </w:numPr>
      <w:spacing w:before="200" w:after="0" w:line="240" w:lineRule="auto"/>
      <w:jc w:val="both"/>
      <w:outlineLvl w:val="4"/>
    </w:pPr>
    <w:rPr>
      <w:rFonts w:asciiTheme="majorHAnsi" w:eastAsiaTheme="majorEastAsia" w:hAnsiTheme="majorHAnsi" w:cstheme="majorBidi"/>
      <w:color w:val="243F60" w:themeColor="accent1" w:themeShade="7F"/>
      <w:sz w:val="24"/>
    </w:rPr>
  </w:style>
  <w:style w:type="paragraph" w:styleId="Pealkiri6">
    <w:name w:val="heading 6"/>
    <w:basedOn w:val="Normaallaad"/>
    <w:next w:val="Normaallaad"/>
    <w:link w:val="Pealkiri6Mrk"/>
    <w:uiPriority w:val="9"/>
    <w:semiHidden/>
    <w:unhideWhenUsed/>
    <w:qFormat/>
    <w:rsid w:val="0083181A"/>
    <w:pPr>
      <w:keepNext/>
      <w:keepLines/>
      <w:numPr>
        <w:ilvl w:val="5"/>
        <w:numId w:val="23"/>
      </w:numPr>
      <w:spacing w:before="200" w:after="0" w:line="240" w:lineRule="auto"/>
      <w:jc w:val="both"/>
      <w:outlineLvl w:val="5"/>
    </w:pPr>
    <w:rPr>
      <w:rFonts w:asciiTheme="majorHAnsi" w:eastAsiaTheme="majorEastAsia" w:hAnsiTheme="majorHAnsi" w:cstheme="majorBidi"/>
      <w:i/>
      <w:iCs/>
      <w:color w:val="243F60" w:themeColor="accent1" w:themeShade="7F"/>
      <w:sz w:val="24"/>
    </w:rPr>
  </w:style>
  <w:style w:type="paragraph" w:styleId="Pealkiri7">
    <w:name w:val="heading 7"/>
    <w:basedOn w:val="Normaallaad"/>
    <w:next w:val="Normaallaad"/>
    <w:link w:val="Pealkiri7Mrk"/>
    <w:uiPriority w:val="9"/>
    <w:semiHidden/>
    <w:unhideWhenUsed/>
    <w:qFormat/>
    <w:rsid w:val="0083181A"/>
    <w:pPr>
      <w:keepNext/>
      <w:keepLines/>
      <w:numPr>
        <w:ilvl w:val="6"/>
        <w:numId w:val="23"/>
      </w:numPr>
      <w:spacing w:before="200" w:after="0" w:line="240" w:lineRule="auto"/>
      <w:jc w:val="both"/>
      <w:outlineLvl w:val="6"/>
    </w:pPr>
    <w:rPr>
      <w:rFonts w:asciiTheme="majorHAnsi" w:eastAsiaTheme="majorEastAsia" w:hAnsiTheme="majorHAnsi" w:cstheme="majorBidi"/>
      <w:i/>
      <w:iCs/>
      <w:color w:val="404040" w:themeColor="text1" w:themeTint="BF"/>
      <w:sz w:val="24"/>
    </w:rPr>
  </w:style>
  <w:style w:type="paragraph" w:styleId="Pealkiri8">
    <w:name w:val="heading 8"/>
    <w:basedOn w:val="Normaallaad"/>
    <w:next w:val="Normaallaad"/>
    <w:link w:val="Pealkiri8Mrk"/>
    <w:uiPriority w:val="9"/>
    <w:semiHidden/>
    <w:unhideWhenUsed/>
    <w:qFormat/>
    <w:rsid w:val="0083181A"/>
    <w:pPr>
      <w:keepNext/>
      <w:keepLines/>
      <w:numPr>
        <w:ilvl w:val="7"/>
        <w:numId w:val="23"/>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iPriority w:val="9"/>
    <w:semiHidden/>
    <w:unhideWhenUsed/>
    <w:qFormat/>
    <w:rsid w:val="0083181A"/>
    <w:pPr>
      <w:keepNext/>
      <w:keepLines/>
      <w:numPr>
        <w:ilvl w:val="8"/>
        <w:numId w:val="23"/>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BC44ED"/>
    <w:pPr>
      <w:spacing w:after="0" w:line="240" w:lineRule="auto"/>
      <w:ind w:left="720"/>
      <w:contextualSpacing/>
      <w:jc w:val="both"/>
    </w:pPr>
    <w:rPr>
      <w:rFonts w:ascii="Times New Roman" w:hAnsi="Times New Roman"/>
      <w:sz w:val="24"/>
    </w:rPr>
  </w:style>
  <w:style w:type="character" w:customStyle="1" w:styleId="LoendilikMrk">
    <w:name w:val="Loendi lõik Märk"/>
    <w:basedOn w:val="Liguvaikefont"/>
    <w:link w:val="Loendilik"/>
    <w:uiPriority w:val="34"/>
    <w:rsid w:val="00BC44ED"/>
    <w:rPr>
      <w:rFonts w:ascii="Times New Roman" w:hAnsi="Times New Roman"/>
      <w:sz w:val="24"/>
    </w:rPr>
  </w:style>
  <w:style w:type="paragraph" w:styleId="Normaallaadveeb">
    <w:name w:val="Normal (Web)"/>
    <w:basedOn w:val="Normaallaad"/>
    <w:unhideWhenUsed/>
    <w:rsid w:val="004D503D"/>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B72422"/>
    <w:rPr>
      <w:rFonts w:ascii="Times New Roman" w:hAnsi="Times New Roman" w:cs="Times New Roman"/>
      <w:b/>
      <w:sz w:val="24"/>
      <w:szCs w:val="24"/>
    </w:rPr>
  </w:style>
  <w:style w:type="paragraph" w:customStyle="1" w:styleId="Laad1">
    <w:name w:val="Laad1"/>
    <w:basedOn w:val="Pealkiri1"/>
    <w:link w:val="Laad1Mrk"/>
    <w:qFormat/>
    <w:rsid w:val="00F30F5C"/>
    <w:pPr>
      <w:numPr>
        <w:numId w:val="5"/>
      </w:numPr>
      <w:tabs>
        <w:tab w:val="num" w:pos="360"/>
      </w:tabs>
      <w:spacing w:before="480" w:after="240" w:line="240" w:lineRule="auto"/>
      <w:ind w:left="0" w:firstLine="0"/>
      <w:jc w:val="both"/>
    </w:pPr>
    <w:rPr>
      <w:rFonts w:ascii="Times New Roman" w:hAnsi="Times New Roman" w:cs="Times New Roman"/>
      <w:b/>
      <w:bCs/>
      <w:caps/>
      <w:color w:val="006EB5"/>
      <w:sz w:val="28"/>
      <w:szCs w:val="28"/>
    </w:rPr>
  </w:style>
  <w:style w:type="paragraph" w:customStyle="1" w:styleId="Laad2">
    <w:name w:val="Laad2"/>
    <w:basedOn w:val="Pealkiri2"/>
    <w:next w:val="Pealkiri2"/>
    <w:qFormat/>
    <w:rsid w:val="00F30F5C"/>
    <w:pPr>
      <w:numPr>
        <w:ilvl w:val="1"/>
        <w:numId w:val="5"/>
      </w:numPr>
      <w:tabs>
        <w:tab w:val="num" w:pos="360"/>
      </w:tabs>
      <w:spacing w:before="240" w:after="120" w:line="240" w:lineRule="auto"/>
      <w:ind w:left="0" w:firstLine="0"/>
      <w:jc w:val="both"/>
    </w:pPr>
    <w:rPr>
      <w:rFonts w:ascii="Times New Roman" w:hAnsi="Times New Roman"/>
      <w:b/>
      <w:bCs/>
      <w:color w:val="006EB5"/>
      <w:sz w:val="24"/>
    </w:rPr>
  </w:style>
  <w:style w:type="paragraph" w:customStyle="1" w:styleId="Tekst1">
    <w:name w:val="Tekst1"/>
    <w:basedOn w:val="Normaallaad"/>
    <w:link w:val="Tekst1Mrk"/>
    <w:qFormat/>
    <w:rsid w:val="00F30F5C"/>
    <w:pPr>
      <w:numPr>
        <w:ilvl w:val="2"/>
        <w:numId w:val="5"/>
      </w:numPr>
      <w:spacing w:after="0" w:line="240" w:lineRule="auto"/>
      <w:jc w:val="both"/>
    </w:pPr>
    <w:rPr>
      <w:rFonts w:ascii="Times New Roman" w:hAnsi="Times New Roman" w:cs="Times New Roman"/>
      <w:sz w:val="24"/>
      <w:szCs w:val="24"/>
    </w:rPr>
  </w:style>
  <w:style w:type="character" w:customStyle="1" w:styleId="Tekst1Mrk">
    <w:name w:val="Tekst1 Märk"/>
    <w:basedOn w:val="Liguvaikefont"/>
    <w:link w:val="Tekst1"/>
    <w:rsid w:val="00F30F5C"/>
    <w:rPr>
      <w:rFonts w:ascii="Times New Roman" w:hAnsi="Times New Roman" w:cs="Times New Roman"/>
      <w:sz w:val="24"/>
      <w:szCs w:val="24"/>
    </w:rPr>
  </w:style>
  <w:style w:type="character" w:customStyle="1" w:styleId="Pealkiri1Mrk">
    <w:name w:val="Pealkiri 1 Märk"/>
    <w:basedOn w:val="Liguvaikefont"/>
    <w:link w:val="Pealkiri1"/>
    <w:uiPriority w:val="9"/>
    <w:rsid w:val="00F30F5C"/>
    <w:rPr>
      <w:rFonts w:asciiTheme="majorHAnsi" w:eastAsiaTheme="majorEastAsia" w:hAnsiTheme="majorHAnsi" w:cstheme="majorBidi"/>
      <w:color w:val="365F91" w:themeColor="accent1" w:themeShade="BF"/>
      <w:sz w:val="32"/>
      <w:szCs w:val="32"/>
    </w:rPr>
  </w:style>
  <w:style w:type="character" w:customStyle="1" w:styleId="Pealkiri2Mrk">
    <w:name w:val="Pealkiri 2 Märk"/>
    <w:basedOn w:val="Liguvaikefont"/>
    <w:link w:val="Pealkiri2"/>
    <w:uiPriority w:val="9"/>
    <w:semiHidden/>
    <w:rsid w:val="00F30F5C"/>
    <w:rPr>
      <w:rFonts w:asciiTheme="majorHAnsi" w:eastAsiaTheme="majorEastAsia" w:hAnsiTheme="majorHAnsi" w:cstheme="majorBidi"/>
      <w:color w:val="365F91" w:themeColor="accent1" w:themeShade="BF"/>
      <w:sz w:val="26"/>
      <w:szCs w:val="26"/>
    </w:rPr>
  </w:style>
  <w:style w:type="paragraph" w:styleId="Pealdis">
    <w:name w:val="caption"/>
    <w:basedOn w:val="Normaallaad"/>
    <w:next w:val="Normaallaad"/>
    <w:uiPriority w:val="35"/>
    <w:unhideWhenUsed/>
    <w:qFormat/>
    <w:rsid w:val="0078508C"/>
    <w:pPr>
      <w:spacing w:line="240" w:lineRule="auto"/>
    </w:pPr>
    <w:rPr>
      <w:b/>
      <w:bCs/>
      <w:color w:val="4F81BD" w:themeColor="accent1"/>
      <w:sz w:val="18"/>
      <w:szCs w:val="18"/>
    </w:rPr>
  </w:style>
  <w:style w:type="paragraph" w:styleId="Kommentaaritekst">
    <w:name w:val="annotation text"/>
    <w:basedOn w:val="Normaallaad"/>
    <w:link w:val="KommentaaritekstMrk"/>
    <w:uiPriority w:val="99"/>
    <w:unhideWhenUsed/>
    <w:rsid w:val="0078508C"/>
    <w:pPr>
      <w:spacing w:after="0" w:line="240" w:lineRule="auto"/>
      <w:jc w:val="both"/>
    </w:pPr>
    <w:rPr>
      <w:rFonts w:ascii="Times New Roman" w:hAnsi="Times New Roman"/>
      <w:sz w:val="20"/>
      <w:szCs w:val="20"/>
    </w:rPr>
  </w:style>
  <w:style w:type="character" w:customStyle="1" w:styleId="KommentaaritekstMrk">
    <w:name w:val="Kommentaari tekst Märk"/>
    <w:basedOn w:val="Liguvaikefont"/>
    <w:link w:val="Kommentaaritekst"/>
    <w:uiPriority w:val="99"/>
    <w:rsid w:val="0078508C"/>
    <w:rPr>
      <w:rFonts w:ascii="Times New Roman" w:hAnsi="Times New Roman"/>
      <w:sz w:val="20"/>
      <w:szCs w:val="20"/>
    </w:rPr>
  </w:style>
  <w:style w:type="character" w:customStyle="1" w:styleId="Laad1Mrk">
    <w:name w:val="Laad1 Märk"/>
    <w:basedOn w:val="Pealkiri1Mrk"/>
    <w:link w:val="Laad1"/>
    <w:rsid w:val="004B31AB"/>
    <w:rPr>
      <w:rFonts w:ascii="Times New Roman" w:eastAsiaTheme="majorEastAsia" w:hAnsi="Times New Roman" w:cs="Times New Roman"/>
      <w:b/>
      <w:bCs/>
      <w:caps/>
      <w:color w:val="006EB5"/>
      <w:sz w:val="28"/>
      <w:szCs w:val="28"/>
    </w:rPr>
  </w:style>
  <w:style w:type="character" w:customStyle="1" w:styleId="Pealkiri4Mrk">
    <w:name w:val="Pealkiri 4 Märk"/>
    <w:basedOn w:val="Liguvaikefont"/>
    <w:link w:val="Pealkiri4"/>
    <w:uiPriority w:val="9"/>
    <w:rsid w:val="0083181A"/>
    <w:rPr>
      <w:rFonts w:asciiTheme="majorHAnsi" w:eastAsiaTheme="majorEastAsia" w:hAnsiTheme="majorHAnsi" w:cstheme="majorBidi"/>
      <w:b/>
      <w:bCs/>
      <w:i/>
      <w:iCs/>
      <w:color w:val="4F81BD" w:themeColor="accent1"/>
      <w:sz w:val="24"/>
    </w:rPr>
  </w:style>
  <w:style w:type="character" w:customStyle="1" w:styleId="Pealkiri5Mrk">
    <w:name w:val="Pealkiri 5 Märk"/>
    <w:basedOn w:val="Liguvaikefont"/>
    <w:link w:val="Pealkiri5"/>
    <w:uiPriority w:val="9"/>
    <w:semiHidden/>
    <w:rsid w:val="0083181A"/>
    <w:rPr>
      <w:rFonts w:asciiTheme="majorHAnsi" w:eastAsiaTheme="majorEastAsia" w:hAnsiTheme="majorHAnsi" w:cstheme="majorBidi"/>
      <w:color w:val="243F60" w:themeColor="accent1" w:themeShade="7F"/>
      <w:sz w:val="24"/>
    </w:rPr>
  </w:style>
  <w:style w:type="character" w:customStyle="1" w:styleId="Pealkiri6Mrk">
    <w:name w:val="Pealkiri 6 Märk"/>
    <w:basedOn w:val="Liguvaikefont"/>
    <w:link w:val="Pealkiri6"/>
    <w:uiPriority w:val="9"/>
    <w:semiHidden/>
    <w:rsid w:val="0083181A"/>
    <w:rPr>
      <w:rFonts w:asciiTheme="majorHAnsi" w:eastAsiaTheme="majorEastAsia" w:hAnsiTheme="majorHAnsi" w:cstheme="majorBidi"/>
      <w:i/>
      <w:iCs/>
      <w:color w:val="243F60" w:themeColor="accent1" w:themeShade="7F"/>
      <w:sz w:val="24"/>
    </w:rPr>
  </w:style>
  <w:style w:type="character" w:customStyle="1" w:styleId="Pealkiri7Mrk">
    <w:name w:val="Pealkiri 7 Märk"/>
    <w:basedOn w:val="Liguvaikefont"/>
    <w:link w:val="Pealkiri7"/>
    <w:uiPriority w:val="9"/>
    <w:semiHidden/>
    <w:rsid w:val="0083181A"/>
    <w:rPr>
      <w:rFonts w:asciiTheme="majorHAnsi" w:eastAsiaTheme="majorEastAsia" w:hAnsiTheme="majorHAnsi" w:cstheme="majorBidi"/>
      <w:i/>
      <w:iCs/>
      <w:color w:val="404040" w:themeColor="text1" w:themeTint="BF"/>
      <w:sz w:val="24"/>
    </w:rPr>
  </w:style>
  <w:style w:type="character" w:customStyle="1" w:styleId="Pealkiri8Mrk">
    <w:name w:val="Pealkiri 8 Märk"/>
    <w:basedOn w:val="Liguvaikefont"/>
    <w:link w:val="Pealkiri8"/>
    <w:uiPriority w:val="9"/>
    <w:semiHidden/>
    <w:rsid w:val="0083181A"/>
    <w:rPr>
      <w:rFonts w:asciiTheme="majorHAnsi" w:eastAsiaTheme="majorEastAsia" w:hAnsiTheme="majorHAnsi" w:cstheme="majorBidi"/>
      <w:color w:val="404040" w:themeColor="text1" w:themeTint="BF"/>
      <w:sz w:val="20"/>
      <w:szCs w:val="20"/>
    </w:rPr>
  </w:style>
  <w:style w:type="character" w:customStyle="1" w:styleId="Pealkiri9Mrk">
    <w:name w:val="Pealkiri 9 Märk"/>
    <w:basedOn w:val="Liguvaikefont"/>
    <w:link w:val="Pealkiri9"/>
    <w:uiPriority w:val="9"/>
    <w:semiHidden/>
    <w:rsid w:val="0083181A"/>
    <w:rPr>
      <w:rFonts w:asciiTheme="majorHAnsi" w:eastAsiaTheme="majorEastAsia" w:hAnsiTheme="majorHAnsi" w:cstheme="majorBidi"/>
      <w:i/>
      <w:iCs/>
      <w:color w:val="404040" w:themeColor="text1" w:themeTint="BF"/>
      <w:sz w:val="20"/>
      <w:szCs w:val="20"/>
    </w:rPr>
  </w:style>
  <w:style w:type="table" w:customStyle="1" w:styleId="Kontuurtabel2">
    <w:name w:val="Kontuurtabel2"/>
    <w:basedOn w:val="Normaaltabel"/>
    <w:next w:val="Kontuurtabel"/>
    <w:uiPriority w:val="59"/>
    <w:rsid w:val="0083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59"/>
    <w:rsid w:val="0083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aad4">
    <w:name w:val="Laad4"/>
    <w:uiPriority w:val="99"/>
    <w:rsid w:val="00DF3600"/>
    <w:pPr>
      <w:numPr>
        <w:numId w:val="35"/>
      </w:numPr>
    </w:pPr>
  </w:style>
  <w:style w:type="numbering" w:customStyle="1" w:styleId="Laad5">
    <w:name w:val="Laad5"/>
    <w:uiPriority w:val="99"/>
    <w:rsid w:val="00DF3600"/>
    <w:pPr>
      <w:numPr>
        <w:numId w:val="36"/>
      </w:numPr>
    </w:pPr>
  </w:style>
  <w:style w:type="paragraph" w:customStyle="1" w:styleId="Tekst">
    <w:name w:val="Tekst"/>
    <w:basedOn w:val="Loendilik"/>
    <w:link w:val="TekstMrk"/>
    <w:qFormat/>
    <w:rsid w:val="00DE340F"/>
    <w:pPr>
      <w:ind w:left="0"/>
      <w:contextualSpacing w:val="0"/>
    </w:pPr>
    <w:rPr>
      <w:rFonts w:cs="Times New Roman"/>
      <w:szCs w:val="24"/>
    </w:rPr>
  </w:style>
  <w:style w:type="character" w:customStyle="1" w:styleId="TekstMrk">
    <w:name w:val="Tekst Märk"/>
    <w:basedOn w:val="LoendilikMrk"/>
    <w:link w:val="Tekst"/>
    <w:rsid w:val="00DE340F"/>
    <w:rPr>
      <w:rFonts w:ascii="Times New Roman" w:hAnsi="Times New Roman" w:cs="Times New Roman"/>
      <w:sz w:val="24"/>
      <w:szCs w:val="24"/>
    </w:rPr>
  </w:style>
  <w:style w:type="numbering" w:customStyle="1" w:styleId="Laad10">
    <w:name w:val="Laad10"/>
    <w:uiPriority w:val="99"/>
    <w:rsid w:val="00DE340F"/>
    <w:pPr>
      <w:numPr>
        <w:numId w:val="40"/>
      </w:numPr>
    </w:pPr>
  </w:style>
  <w:style w:type="numbering" w:customStyle="1" w:styleId="Laad11">
    <w:name w:val="Laad11"/>
    <w:uiPriority w:val="99"/>
    <w:rsid w:val="00DE340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119072018012"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950</Words>
  <Characters>5511</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Tammela</dc:creator>
  <cp:keywords/>
  <dc:description/>
  <cp:lastModifiedBy>Jaan Saia</cp:lastModifiedBy>
  <cp:revision>21</cp:revision>
  <dcterms:created xsi:type="dcterms:W3CDTF">2017-10-23T07:15:00Z</dcterms:created>
  <dcterms:modified xsi:type="dcterms:W3CDTF">2018-10-29T09:48:00Z</dcterms:modified>
</cp:coreProperties>
</file>